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63"/>
        <w:gridCol w:w="2352"/>
        <w:gridCol w:w="230"/>
      </w:tblGrid>
      <w:tr w:rsidR="00074AD2" w:rsidRPr="00074AD2" w:rsidTr="00074AD2">
        <w:trPr>
          <w:trHeight w:val="1744"/>
        </w:trPr>
        <w:tc>
          <w:tcPr>
            <w:tcW w:w="9345" w:type="dxa"/>
            <w:gridSpan w:val="3"/>
            <w:hideMark/>
          </w:tcPr>
          <w:p w:rsidR="00074AD2" w:rsidRPr="00074AD2" w:rsidRDefault="00074AD2" w:rsidP="00074AD2">
            <w:pPr>
              <w:jc w:val="right"/>
            </w:pPr>
            <w:r w:rsidRPr="00074AD2">
              <w:t>Приложение</w:t>
            </w:r>
          </w:p>
          <w:p w:rsidR="00074AD2" w:rsidRPr="00074AD2" w:rsidRDefault="00074AD2" w:rsidP="00074AD2">
            <w:pPr>
              <w:jc w:val="right"/>
            </w:pPr>
            <w:r w:rsidRPr="00074AD2">
              <w:t>к положению о ВСОКО</w:t>
            </w:r>
          </w:p>
        </w:tc>
      </w:tr>
      <w:tr w:rsidR="00074AD2" w:rsidRPr="00074AD2" w:rsidTr="00074AD2">
        <w:trPr>
          <w:trHeight w:val="400"/>
        </w:trPr>
        <w:tc>
          <w:tcPr>
            <w:tcW w:w="9115" w:type="dxa"/>
            <w:gridSpan w:val="2"/>
            <w:hideMark/>
          </w:tcPr>
          <w:p w:rsidR="00074AD2" w:rsidRPr="00074AD2" w:rsidRDefault="00074AD2" w:rsidP="00074AD2">
            <w:pPr>
              <w:jc w:val="center"/>
              <w:rPr>
                <w:b/>
                <w:bCs/>
              </w:rPr>
            </w:pPr>
            <w:r w:rsidRPr="00074AD2">
              <w:rPr>
                <w:b/>
                <w:bCs/>
              </w:rPr>
              <w:t>ОЦЕНОЧНЫЕ КАРТЫ ВСОК ДО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>
            <w:pPr>
              <w:rPr>
                <w:b/>
                <w:bCs/>
              </w:rPr>
            </w:pPr>
          </w:p>
        </w:tc>
      </w:tr>
      <w:tr w:rsidR="00074AD2" w:rsidRPr="00074AD2" w:rsidTr="00074AD2">
        <w:trPr>
          <w:trHeight w:val="90"/>
        </w:trPr>
        <w:tc>
          <w:tcPr>
            <w:tcW w:w="6763" w:type="dxa"/>
            <w:hideMark/>
          </w:tcPr>
          <w:p w:rsidR="00074AD2" w:rsidRPr="00074AD2" w:rsidRDefault="00074AD2">
            <w:bookmarkStart w:id="0" w:name="_GoBack" w:colFirst="0" w:colLast="1"/>
          </w:p>
        </w:tc>
        <w:tc>
          <w:tcPr>
            <w:tcW w:w="2352" w:type="dxa"/>
            <w:hideMark/>
          </w:tcPr>
          <w:p w:rsidR="00074AD2" w:rsidRPr="00074AD2" w:rsidRDefault="00074AD2" w:rsidP="00074AD2"/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bookmarkEnd w:id="0"/>
      <w:tr w:rsidR="00074AD2" w:rsidRPr="00074AD2" w:rsidTr="00074AD2">
        <w:trPr>
          <w:trHeight w:val="20"/>
        </w:trPr>
        <w:tc>
          <w:tcPr>
            <w:tcW w:w="6763" w:type="dxa"/>
            <w:noWrap/>
            <w:hideMark/>
          </w:tcPr>
          <w:p w:rsidR="00074AD2" w:rsidRPr="00074AD2" w:rsidRDefault="00074AD2"/>
        </w:tc>
        <w:tc>
          <w:tcPr>
            <w:tcW w:w="2352" w:type="dxa"/>
            <w:noWrap/>
            <w:hideMark/>
          </w:tcPr>
          <w:p w:rsidR="00074AD2" w:rsidRPr="00074AD2" w:rsidRDefault="00074AD2"/>
        </w:tc>
        <w:tc>
          <w:tcPr>
            <w:tcW w:w="230" w:type="dxa"/>
            <w:noWrap/>
            <w:hideMark/>
          </w:tcPr>
          <w:p w:rsidR="00074AD2" w:rsidRPr="00074AD2" w:rsidRDefault="00074AD2"/>
        </w:tc>
      </w:tr>
      <w:tr w:rsidR="00074AD2" w:rsidRPr="00074AD2" w:rsidTr="00074AD2">
        <w:trPr>
          <w:trHeight w:val="360"/>
        </w:trPr>
        <w:tc>
          <w:tcPr>
            <w:tcW w:w="6763" w:type="dxa"/>
            <w:vMerge w:val="restart"/>
            <w:hideMark/>
          </w:tcPr>
          <w:p w:rsidR="00074AD2" w:rsidRPr="00074AD2" w:rsidRDefault="00074AD2" w:rsidP="00074AD2">
            <w:r w:rsidRPr="00074AD2">
              <w:t>Показатели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 xml:space="preserve">Оценка показателя 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2300"/>
        </w:trPr>
        <w:tc>
          <w:tcPr>
            <w:tcW w:w="6763" w:type="dxa"/>
            <w:vMerge/>
            <w:hideMark/>
          </w:tcPr>
          <w:p w:rsidR="00074AD2" w:rsidRPr="00074AD2" w:rsidRDefault="00074AD2"/>
        </w:tc>
        <w:tc>
          <w:tcPr>
            <w:tcW w:w="2352" w:type="dxa"/>
            <w:hideMark/>
          </w:tcPr>
          <w:p w:rsidR="00074AD2" w:rsidRPr="00074AD2" w:rsidRDefault="00074AD2">
            <w:r w:rsidRPr="00074AD2">
              <w:t xml:space="preserve">1 = Показатель скорее не подтверждается, </w:t>
            </w:r>
            <w:r w:rsidRPr="00074AD2">
              <w:br/>
              <w:t xml:space="preserve">2 = Показатель скорее  подтверждается, </w:t>
            </w:r>
            <w:r w:rsidRPr="00074AD2">
              <w:br/>
              <w:t xml:space="preserve">3 = Показатель подтверждается, </w:t>
            </w:r>
            <w:r w:rsidRPr="00074AD2">
              <w:br/>
              <w:t>4 = Показатель подтверждается с превосходством.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/>
        </w:tc>
      </w:tr>
      <w:tr w:rsidR="00074AD2" w:rsidRPr="00074AD2" w:rsidTr="00074AD2">
        <w:trPr>
          <w:trHeight w:val="900"/>
        </w:trPr>
        <w:tc>
          <w:tcPr>
            <w:tcW w:w="9115" w:type="dxa"/>
            <w:gridSpan w:val="2"/>
            <w:hideMark/>
          </w:tcPr>
          <w:p w:rsidR="00074AD2" w:rsidRPr="00074AD2" w:rsidRDefault="00074AD2" w:rsidP="00074AD2">
            <w:pPr>
              <w:rPr>
                <w:b/>
                <w:bCs/>
              </w:rPr>
            </w:pPr>
            <w:r w:rsidRPr="00074AD2">
              <w:rPr>
                <w:b/>
                <w:bCs/>
              </w:rPr>
              <w:t>КРИТЕРИЙ 1.</w:t>
            </w:r>
            <w:r w:rsidRPr="00074AD2">
              <w:rPr>
                <w:b/>
                <w:bCs/>
              </w:rPr>
              <w:br/>
              <w:t>КАЧЕСТВО ОБРАЗОВАТЕЛЬНЫХ ПРОГРАММ ДОШКОЛЬНОГО ОБРАЗОВАНИЯ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>
            <w:pPr>
              <w:rPr>
                <w:b/>
                <w:bCs/>
              </w:rPr>
            </w:pPr>
          </w:p>
        </w:tc>
      </w:tr>
      <w:tr w:rsidR="00074AD2" w:rsidRPr="00074AD2" w:rsidTr="00074AD2">
        <w:trPr>
          <w:trHeight w:val="300"/>
        </w:trPr>
        <w:tc>
          <w:tcPr>
            <w:tcW w:w="9115" w:type="dxa"/>
            <w:gridSpan w:val="2"/>
            <w:hideMark/>
          </w:tcPr>
          <w:p w:rsidR="00074AD2" w:rsidRPr="00074AD2" w:rsidRDefault="00074AD2" w:rsidP="00074AD2">
            <w:pPr>
              <w:rPr>
                <w:b/>
                <w:bCs/>
              </w:rPr>
            </w:pPr>
            <w:r w:rsidRPr="00074AD2">
              <w:rPr>
                <w:b/>
                <w:bCs/>
              </w:rPr>
              <w:t>ПАРАМЕТР 1.1. СООТВЕТСТВИЕ СТРУКТУРЫ ОП ДО ТРЕБОВАНИЯМ ФГОС ДО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>
            <w:pPr>
              <w:rPr>
                <w:b/>
                <w:bCs/>
              </w:rPr>
            </w:pPr>
          </w:p>
        </w:tc>
      </w:tr>
      <w:tr w:rsidR="00074AD2" w:rsidRPr="00074AD2" w:rsidTr="00074AD2">
        <w:trPr>
          <w:trHeight w:val="310"/>
        </w:trPr>
        <w:tc>
          <w:tcPr>
            <w:tcW w:w="6763" w:type="dxa"/>
            <w:hideMark/>
          </w:tcPr>
          <w:p w:rsidR="00074AD2" w:rsidRPr="00074AD2" w:rsidRDefault="00074AD2">
            <w:r w:rsidRPr="00074AD2">
              <w:t>Наличие обязательной части и части, формируемой участниками образовательных отношений (п.2.9.ФГОС ДО)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520"/>
        </w:trPr>
        <w:tc>
          <w:tcPr>
            <w:tcW w:w="6763" w:type="dxa"/>
            <w:hideMark/>
          </w:tcPr>
          <w:p w:rsidR="00074AD2" w:rsidRPr="00074AD2" w:rsidRDefault="00074AD2">
            <w:r w:rsidRPr="00074AD2">
              <w:t>Наличие трех разделов: целевого, содержательного и организационного в каждом из которых должна быть отражена обязательная часть и часть, формируемая участниками образовательных отношений (п.2.11.ФГОС ДО)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600"/>
        </w:trPr>
        <w:tc>
          <w:tcPr>
            <w:tcW w:w="6763" w:type="dxa"/>
            <w:hideMark/>
          </w:tcPr>
          <w:p w:rsidR="00074AD2" w:rsidRPr="00074AD2" w:rsidRDefault="00074AD2">
            <w:pPr>
              <w:rPr>
                <w:b/>
                <w:bCs/>
              </w:rPr>
            </w:pPr>
            <w:r w:rsidRPr="00074AD2">
              <w:rPr>
                <w:b/>
                <w:bCs/>
              </w:rPr>
              <w:t>Всего показателей по параметру: 2</w:t>
            </w:r>
            <w:r w:rsidRPr="00074AD2">
              <w:rPr>
                <w:b/>
                <w:bCs/>
              </w:rPr>
              <w:br/>
              <w:t>Среднее арифметическое значение по параметру: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pPr>
              <w:rPr>
                <w:b/>
                <w:bCs/>
              </w:rPr>
            </w:pPr>
            <w:r w:rsidRPr="00074AD2">
              <w:rPr>
                <w:b/>
                <w:bCs/>
              </w:rPr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>
            <w:pPr>
              <w:rPr>
                <w:b/>
                <w:bCs/>
              </w:rPr>
            </w:pPr>
          </w:p>
        </w:tc>
      </w:tr>
      <w:tr w:rsidR="00074AD2" w:rsidRPr="00074AD2" w:rsidTr="00074AD2">
        <w:trPr>
          <w:trHeight w:val="300"/>
        </w:trPr>
        <w:tc>
          <w:tcPr>
            <w:tcW w:w="9115" w:type="dxa"/>
            <w:gridSpan w:val="2"/>
            <w:hideMark/>
          </w:tcPr>
          <w:p w:rsidR="00074AD2" w:rsidRPr="00074AD2" w:rsidRDefault="00074AD2" w:rsidP="00074AD2">
            <w:pPr>
              <w:rPr>
                <w:b/>
                <w:bCs/>
              </w:rPr>
            </w:pPr>
            <w:r w:rsidRPr="00074AD2">
              <w:rPr>
                <w:b/>
                <w:bCs/>
              </w:rPr>
              <w:t>ПАРАМЕТР 1.2 СООТВЕТСТВИЕ СОДЕРЖАНИЯ ЦЕЛЕВОГО РАЗДЕЛА ОП ДО ТРЕБОВАНИЯМ ФГОС ДО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>
            <w:pPr>
              <w:rPr>
                <w:b/>
                <w:bCs/>
              </w:rPr>
            </w:pPr>
          </w:p>
        </w:tc>
      </w:tr>
      <w:tr w:rsidR="00074AD2" w:rsidRPr="00074AD2" w:rsidTr="00074AD2">
        <w:trPr>
          <w:trHeight w:val="310"/>
        </w:trPr>
        <w:tc>
          <w:tcPr>
            <w:tcW w:w="6763" w:type="dxa"/>
            <w:hideMark/>
          </w:tcPr>
          <w:p w:rsidR="00074AD2" w:rsidRPr="00074AD2" w:rsidRDefault="00074AD2">
            <w:r w:rsidRPr="00074AD2">
              <w:t>Соответствие цели и задач Программы ДОО ФОП ДО (п. 14.2.ФОП ДО)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310"/>
        </w:trPr>
        <w:tc>
          <w:tcPr>
            <w:tcW w:w="6763" w:type="dxa"/>
            <w:hideMark/>
          </w:tcPr>
          <w:p w:rsidR="00074AD2" w:rsidRPr="00074AD2" w:rsidRDefault="00074AD2">
            <w:r w:rsidRPr="00074AD2">
              <w:t>Соответствие принципов и подходов к формированию Программы ФОП ДО (п. 14.3.ФОП ДО)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780"/>
        </w:trPr>
        <w:tc>
          <w:tcPr>
            <w:tcW w:w="6763" w:type="dxa"/>
            <w:hideMark/>
          </w:tcPr>
          <w:p w:rsidR="00074AD2" w:rsidRPr="00074AD2" w:rsidRDefault="00074AD2">
            <w:r w:rsidRPr="00074AD2">
              <w:t>Наличие значимых для разработки и реализации Программы характеристик, отражающих специфику ДОО (информация об Организации, количестве и направленности групп, контингенте воспитанников и их семей, режиме работы ДОО, социальном партнерстве).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520"/>
        </w:trPr>
        <w:tc>
          <w:tcPr>
            <w:tcW w:w="6763" w:type="dxa"/>
            <w:hideMark/>
          </w:tcPr>
          <w:p w:rsidR="00074AD2" w:rsidRPr="00074AD2" w:rsidRDefault="00074AD2">
            <w:r w:rsidRPr="00074AD2">
              <w:t>Наличие характеристик особенностей развития детей раннего и дошкольного возраста (согласно методическим рекомендациям)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310"/>
        </w:trPr>
        <w:tc>
          <w:tcPr>
            <w:tcW w:w="6763" w:type="dxa"/>
            <w:hideMark/>
          </w:tcPr>
          <w:p w:rsidR="00074AD2" w:rsidRPr="00074AD2" w:rsidRDefault="00074AD2">
            <w:r w:rsidRPr="00074AD2">
              <w:t>Соответствие Планируемых результатов освоения программы ФОП ДО (п. 15.ФОП ДО)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520"/>
        </w:trPr>
        <w:tc>
          <w:tcPr>
            <w:tcW w:w="6763" w:type="dxa"/>
            <w:hideMark/>
          </w:tcPr>
          <w:p w:rsidR="00074AD2" w:rsidRPr="00074AD2" w:rsidRDefault="00074AD2">
            <w:r w:rsidRPr="00074AD2">
              <w:t>Педагогическая диагностика достижения планируемых результатов (п. 16 ФОП ДО) (недопустимо определять уровни развития детей; смотрим на частоту проявления показателя)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93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Способы оформления компонентов целевого раздела (в виде ссылки на ФОП ДО/извлечения из ФОП ДО): (цели и задачи реализации Программы; принципы и подходы к ее формированию; планируемые результаты освоения программы)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310"/>
        </w:trPr>
        <w:tc>
          <w:tcPr>
            <w:tcW w:w="6763" w:type="dxa"/>
            <w:hideMark/>
          </w:tcPr>
          <w:p w:rsidR="00074AD2" w:rsidRPr="00074AD2" w:rsidRDefault="00074AD2">
            <w:pPr>
              <w:rPr>
                <w:b/>
                <w:bCs/>
              </w:rPr>
            </w:pPr>
            <w:r w:rsidRPr="00074AD2">
              <w:rPr>
                <w:b/>
                <w:bCs/>
              </w:rPr>
              <w:lastRenderedPageBreak/>
              <w:t>ЧФУ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 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1820"/>
        </w:trPr>
        <w:tc>
          <w:tcPr>
            <w:tcW w:w="6763" w:type="dxa"/>
            <w:hideMark/>
          </w:tcPr>
          <w:p w:rsidR="00074AD2" w:rsidRPr="00074AD2" w:rsidRDefault="00074AD2">
            <w:r w:rsidRPr="00074AD2">
              <w:t>Представлена одной или несколькими образовательными задачами, расширяющими или дополняющими обозначенные в ФОП ДО задачи обучения, воспитания и развития детей младенческого, раннего или дошкольного возрастов, задачи, технологии, формы, расширяющие содержание ФОП ДО. и/ или Представлена одной или несколькими парциальными/региональными/экспериментальными программами ДО и одной или несколькими образовательными задачами, расширяющими ил дополняющими обозначенные в ФОП До задачи обучения, воспитания и развития детей младенческого, раннего или дошкольного возрастов (для отдельных возрастных Да групп/для всех возрастных групп ДОО, с актуальными ссылками на их размещение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310"/>
        </w:trPr>
        <w:tc>
          <w:tcPr>
            <w:tcW w:w="6763" w:type="dxa"/>
            <w:hideMark/>
          </w:tcPr>
          <w:p w:rsidR="00074AD2" w:rsidRPr="00074AD2" w:rsidRDefault="00074AD2">
            <w:r w:rsidRPr="00074AD2">
              <w:t>Наличие перечня или количества возрастных групп, в которых реализуется ЧФУ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310"/>
        </w:trPr>
        <w:tc>
          <w:tcPr>
            <w:tcW w:w="6763" w:type="dxa"/>
            <w:hideMark/>
          </w:tcPr>
          <w:p w:rsidR="00074AD2" w:rsidRPr="00074AD2" w:rsidRDefault="00074AD2">
            <w:r w:rsidRPr="00074AD2">
              <w:t>Способы представления ЧФУ (в виде актуальных ссылок на его компоненты/ извлечения из текста)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600"/>
        </w:trPr>
        <w:tc>
          <w:tcPr>
            <w:tcW w:w="6763" w:type="dxa"/>
            <w:hideMark/>
          </w:tcPr>
          <w:p w:rsidR="00074AD2" w:rsidRPr="00074AD2" w:rsidRDefault="00074AD2">
            <w:pPr>
              <w:rPr>
                <w:b/>
                <w:bCs/>
              </w:rPr>
            </w:pPr>
            <w:r w:rsidRPr="00074AD2">
              <w:rPr>
                <w:b/>
                <w:bCs/>
              </w:rPr>
              <w:t>Всего показателей по параметру: 10</w:t>
            </w:r>
            <w:r w:rsidRPr="00074AD2">
              <w:rPr>
                <w:b/>
                <w:bCs/>
              </w:rPr>
              <w:br/>
              <w:t>Среднее арифметическое значение по параметру: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pPr>
              <w:rPr>
                <w:b/>
                <w:bCs/>
              </w:rPr>
            </w:pPr>
            <w:r w:rsidRPr="00074AD2">
              <w:rPr>
                <w:b/>
                <w:bCs/>
              </w:rPr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>
            <w:pPr>
              <w:rPr>
                <w:b/>
                <w:bCs/>
              </w:rPr>
            </w:pPr>
          </w:p>
        </w:tc>
      </w:tr>
      <w:tr w:rsidR="00074AD2" w:rsidRPr="00074AD2" w:rsidTr="00074AD2">
        <w:trPr>
          <w:trHeight w:val="300"/>
        </w:trPr>
        <w:tc>
          <w:tcPr>
            <w:tcW w:w="9115" w:type="dxa"/>
            <w:gridSpan w:val="2"/>
            <w:hideMark/>
          </w:tcPr>
          <w:p w:rsidR="00074AD2" w:rsidRPr="00074AD2" w:rsidRDefault="00074AD2" w:rsidP="00074AD2">
            <w:pPr>
              <w:rPr>
                <w:b/>
                <w:bCs/>
              </w:rPr>
            </w:pPr>
            <w:r w:rsidRPr="00074AD2">
              <w:rPr>
                <w:b/>
                <w:bCs/>
              </w:rPr>
              <w:t>ПАРАМЕТР 1.3 СООТВЕТСТВИЕ СОДЕРЖАНИЯ СОДЕРЖАТЕЛЬНОГО РАЗДЕЛА ОП ДО ТРЕБОВАНИЯМ ФГОС ДО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>
            <w:pPr>
              <w:rPr>
                <w:b/>
                <w:bCs/>
              </w:rPr>
            </w:pPr>
          </w:p>
        </w:tc>
      </w:tr>
      <w:tr w:rsidR="00074AD2" w:rsidRPr="00074AD2" w:rsidTr="00074AD2">
        <w:trPr>
          <w:trHeight w:val="1560"/>
        </w:trPr>
        <w:tc>
          <w:tcPr>
            <w:tcW w:w="6763" w:type="dxa"/>
            <w:hideMark/>
          </w:tcPr>
          <w:p w:rsidR="00074AD2" w:rsidRPr="00074AD2" w:rsidRDefault="00074AD2">
            <w:r w:rsidRPr="00074AD2">
              <w:t>Соответствие содержания образовательной деятельности, представленной в пяти образовательных областях ФОП ДОСпособы оформления (в виде ссылок на нее/извлечениями из текста ФОП ДО) Социально-коммуникативное развитие: пп.18.1, 18.2, 18.3, 18.4, 18.5, 18.6, 18.7, 18.8 ФОП ДО Познавательное развитие: пп.19.1, 19.2, 19.3, 19.4, 19.5, 19.6, 19.7, 19.8 ФОП ДО Речевое развитие: пп.20.1, 20.2, 20.3, 20.4, 20.5, 20.6, 20.7, 20.8 ФОП ДО Художссгвенио-эстстичсскос развитие: пн.21.1, 21.2, 21.3, 21.4, 21.5, 21.6, 21.7, 21.8 ФОП ДО Физическое развитие: пп.22.1, 22.2, 22.3, 22.4, 22.5, 22.6, 22.7, 22.8 ФОП ДО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310"/>
        </w:trPr>
        <w:tc>
          <w:tcPr>
            <w:tcW w:w="6763" w:type="dxa"/>
            <w:hideMark/>
          </w:tcPr>
          <w:p w:rsidR="00074AD2" w:rsidRPr="00074AD2" w:rsidRDefault="00074AD2">
            <w:r w:rsidRPr="00074AD2">
              <w:t>Наличие описания: вариативных форм, способов, методов и средств реализации Программы (п. 23.6.1.ФОП ДО)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520"/>
        </w:trPr>
        <w:tc>
          <w:tcPr>
            <w:tcW w:w="6763" w:type="dxa"/>
            <w:hideMark/>
          </w:tcPr>
          <w:p w:rsidR="00074AD2" w:rsidRPr="00074AD2" w:rsidRDefault="00074AD2">
            <w:r w:rsidRPr="00074AD2">
              <w:t>Наличие описания: направлений и задач КРР с перечислением категорий целевых групп обучающихся и содержанием коррекционно - развивающей работы (п.27.4 ФОП ДО, п.28 ФОП ДО)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520"/>
        </w:trPr>
        <w:tc>
          <w:tcPr>
            <w:tcW w:w="6763" w:type="dxa"/>
            <w:hideMark/>
          </w:tcPr>
          <w:p w:rsidR="00074AD2" w:rsidRPr="00074AD2" w:rsidRDefault="00074AD2">
            <w:r w:rsidRPr="00074AD2">
              <w:t>Наличие описания: особенностей образовательной деятельности разных видов и культурных практик (п.24 ФОП ДО, п. 24.1 ФОП ДО, п. 24.2 ФОП ДО, п. 24.18 ФОП ДО)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310"/>
        </w:trPr>
        <w:tc>
          <w:tcPr>
            <w:tcW w:w="6763" w:type="dxa"/>
            <w:hideMark/>
          </w:tcPr>
          <w:p w:rsidR="00074AD2" w:rsidRPr="00074AD2" w:rsidRDefault="00074AD2">
            <w:r w:rsidRPr="00074AD2">
              <w:t>Наличие описания: способов и направлений поддержки детской инициативы (п. 25.4.ФОП ДО, п. 25.8 ФОП ДО)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520"/>
        </w:trPr>
        <w:tc>
          <w:tcPr>
            <w:tcW w:w="6763" w:type="dxa"/>
            <w:hideMark/>
          </w:tcPr>
          <w:p w:rsidR="00074AD2" w:rsidRPr="00074AD2" w:rsidRDefault="00074AD2">
            <w:r w:rsidRPr="00074AD2">
              <w:t>Наличие описания: особенностей взаимодействия педагогического коллектива с семьями воспитанников (п. 26.1 ФОП ДО, п. 26.3 ФОП ДО, п. 26.4 ФОП ДО, п. 26.5 ФОП ДО)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310"/>
        </w:trPr>
        <w:tc>
          <w:tcPr>
            <w:tcW w:w="6763" w:type="dxa"/>
            <w:noWrap/>
            <w:hideMark/>
          </w:tcPr>
          <w:p w:rsidR="00074AD2" w:rsidRPr="00074AD2" w:rsidRDefault="00074AD2">
            <w:pPr>
              <w:rPr>
                <w:b/>
                <w:bCs/>
              </w:rPr>
            </w:pPr>
            <w:r w:rsidRPr="00074AD2">
              <w:rPr>
                <w:b/>
                <w:bCs/>
              </w:rPr>
              <w:t>Программа воспитания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 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1040"/>
        </w:trPr>
        <w:tc>
          <w:tcPr>
            <w:tcW w:w="6763" w:type="dxa"/>
            <w:hideMark/>
          </w:tcPr>
          <w:p w:rsidR="00074AD2" w:rsidRPr="00074AD2" w:rsidRDefault="00074AD2">
            <w:r w:rsidRPr="00074AD2">
              <w:t>Соответствие целевого раздела программы воспитания ФОЛП ДО по структуре и содержанию Способы оформления раздела (ссылки на программу воспитания в ФОП ДО или извлечения из текста ФОП ДО)</w:t>
            </w:r>
            <w:r w:rsidRPr="00074AD2">
              <w:br/>
              <w:t>Цель: п. 29.2 ФОП ДО</w:t>
            </w:r>
            <w:r w:rsidRPr="00074AD2">
              <w:br/>
              <w:t>Целевые ориентиры: пл. 29.2.3.1., 29.2.3.2. ФОП ДО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780"/>
        </w:trPr>
        <w:tc>
          <w:tcPr>
            <w:tcW w:w="6763" w:type="dxa"/>
            <w:hideMark/>
          </w:tcPr>
          <w:p w:rsidR="00074AD2" w:rsidRPr="00074AD2" w:rsidRDefault="00074AD2">
            <w:r w:rsidRPr="00074AD2">
              <w:t xml:space="preserve">Наличие в содержательном разделе программы воспитания следующих характеристик: уклада ДОО, воспитывающей среды Организации, общностей ДОО, особенностей работы с родителями, </w:t>
            </w:r>
            <w:r w:rsidRPr="00074AD2">
              <w:lastRenderedPageBreak/>
              <w:t>организации событий в ДОО, совместной деятельности в образовательных ситуациях, предметно- пространственной среды Организации, социального партнерства ДОО.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lastRenderedPageBreak/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300"/>
        </w:trPr>
        <w:tc>
          <w:tcPr>
            <w:tcW w:w="6763" w:type="dxa"/>
            <w:hideMark/>
          </w:tcPr>
          <w:p w:rsidR="00074AD2" w:rsidRPr="00074AD2" w:rsidRDefault="00074AD2">
            <w:r w:rsidRPr="00074AD2">
              <w:t>Соответствие Организационного раздела Программы воспитания ФОП ДО по структуре и содержанию.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310"/>
        </w:trPr>
        <w:tc>
          <w:tcPr>
            <w:tcW w:w="6763" w:type="dxa"/>
            <w:hideMark/>
          </w:tcPr>
          <w:p w:rsidR="00074AD2" w:rsidRPr="00074AD2" w:rsidRDefault="00074AD2">
            <w:pPr>
              <w:rPr>
                <w:b/>
                <w:bCs/>
              </w:rPr>
            </w:pPr>
            <w:r w:rsidRPr="00074AD2">
              <w:rPr>
                <w:b/>
                <w:bCs/>
              </w:rPr>
              <w:t>ЧФУ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 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1300"/>
        </w:trPr>
        <w:tc>
          <w:tcPr>
            <w:tcW w:w="6763" w:type="dxa"/>
            <w:hideMark/>
          </w:tcPr>
          <w:p w:rsidR="00074AD2" w:rsidRPr="00074AD2" w:rsidRDefault="00074AD2">
            <w:r w:rsidRPr="00074AD2">
              <w:t>Наличие перечня образовательных областей, в которых реализуются парциальные программы/виды деятельности и/или культурные практики, задачи, методики, формы организации образовательной работы, расширяющие и дополняющие содержание ФОП ДО и или описания специфики национальных, социокультурных и иных условий, в которых осуществляется образовательная деятельность, потребности и интересы детей, а так же возможностей педагогического коллектива, сложившихся традиций ДОО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520"/>
        </w:trPr>
        <w:tc>
          <w:tcPr>
            <w:tcW w:w="6763" w:type="dxa"/>
            <w:hideMark/>
          </w:tcPr>
          <w:p w:rsidR="00074AD2" w:rsidRPr="00074AD2" w:rsidRDefault="00074AD2">
            <w:r w:rsidRPr="00074AD2">
              <w:t>Способы представления содержания образовательной деятельности (описана в одной или нескольких образовательных областях либо представлено в виде актуальных ссылок на верифицированные источники)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780"/>
        </w:trPr>
        <w:tc>
          <w:tcPr>
            <w:tcW w:w="6763" w:type="dxa"/>
            <w:hideMark/>
          </w:tcPr>
          <w:p w:rsidR="00074AD2" w:rsidRPr="00074AD2" w:rsidRDefault="00074AD2">
            <w:r w:rsidRPr="00074AD2">
              <w:t>Соответствие структуры содержательного раздела ЧФУ требованиям ФГОС ДО к ее компонентам (представлены вариативные формы, способы, методы и средства реализации Программы, особенности образовательной деятельности разных видов и культурных практик, особенности взаимодействия педагогического коллектива с семьями воспитанников)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600"/>
        </w:trPr>
        <w:tc>
          <w:tcPr>
            <w:tcW w:w="6763" w:type="dxa"/>
            <w:hideMark/>
          </w:tcPr>
          <w:p w:rsidR="00074AD2" w:rsidRPr="00074AD2" w:rsidRDefault="00074AD2">
            <w:pPr>
              <w:rPr>
                <w:b/>
                <w:bCs/>
              </w:rPr>
            </w:pPr>
            <w:r w:rsidRPr="00074AD2">
              <w:rPr>
                <w:b/>
                <w:bCs/>
              </w:rPr>
              <w:t>Всего показателей по параметру: 12</w:t>
            </w:r>
            <w:r w:rsidRPr="00074AD2">
              <w:rPr>
                <w:b/>
                <w:bCs/>
              </w:rPr>
              <w:br/>
              <w:t>Среднее арифметическое значение по параметру: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pPr>
              <w:rPr>
                <w:b/>
                <w:bCs/>
              </w:rPr>
            </w:pPr>
            <w:r w:rsidRPr="00074AD2">
              <w:rPr>
                <w:b/>
                <w:bCs/>
              </w:rPr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>
            <w:pPr>
              <w:rPr>
                <w:b/>
                <w:bCs/>
              </w:rPr>
            </w:pPr>
          </w:p>
        </w:tc>
      </w:tr>
      <w:tr w:rsidR="00074AD2" w:rsidRPr="00074AD2" w:rsidTr="00074AD2">
        <w:trPr>
          <w:trHeight w:val="300"/>
        </w:trPr>
        <w:tc>
          <w:tcPr>
            <w:tcW w:w="9115" w:type="dxa"/>
            <w:gridSpan w:val="2"/>
            <w:hideMark/>
          </w:tcPr>
          <w:p w:rsidR="00074AD2" w:rsidRPr="00074AD2" w:rsidRDefault="00074AD2" w:rsidP="00074AD2">
            <w:pPr>
              <w:rPr>
                <w:b/>
                <w:bCs/>
              </w:rPr>
            </w:pPr>
            <w:r w:rsidRPr="00074AD2">
              <w:rPr>
                <w:b/>
                <w:bCs/>
              </w:rPr>
              <w:t>ПАРАМЕТР 1.4 СООТВЕТСТВИЕ СОДЕРЖАНИЯ ОРГАНИЗАЦИОННОГО РАЗДЕЛА ОП ДО ТРЕБОВАНИЯМ ФГОС ДО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>
            <w:pPr>
              <w:rPr>
                <w:b/>
                <w:bCs/>
              </w:rPr>
            </w:pPr>
          </w:p>
        </w:tc>
      </w:tr>
      <w:tr w:rsidR="00074AD2" w:rsidRPr="00074AD2" w:rsidTr="00074AD2">
        <w:trPr>
          <w:trHeight w:val="520"/>
        </w:trPr>
        <w:tc>
          <w:tcPr>
            <w:tcW w:w="6763" w:type="dxa"/>
            <w:hideMark/>
          </w:tcPr>
          <w:p w:rsidR="00074AD2" w:rsidRPr="00074AD2" w:rsidRDefault="00074AD2">
            <w:r w:rsidRPr="00074AD2">
              <w:t>Соответствие психолого-педагогических условий реализации Программы ФОП ДО Способы оформления (в виде ссылок не нее/ извлечениями из текста ФОП ДО) (п.ЗО ФОП ДО)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310"/>
        </w:trPr>
        <w:tc>
          <w:tcPr>
            <w:tcW w:w="6763" w:type="dxa"/>
            <w:noWrap/>
            <w:hideMark/>
          </w:tcPr>
          <w:p w:rsidR="00074AD2" w:rsidRPr="00074AD2" w:rsidRDefault="00074AD2">
            <w:r w:rsidRPr="00074AD2">
              <w:t>Наличие описания: МТО Программы, раскрывающего особенности МТО ДО (п. 32.1 ФОП ДО, п. 32.10 ФОП ДО)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310"/>
        </w:trPr>
        <w:tc>
          <w:tcPr>
            <w:tcW w:w="6763" w:type="dxa"/>
            <w:noWrap/>
            <w:hideMark/>
          </w:tcPr>
          <w:p w:rsidR="00074AD2" w:rsidRPr="00074AD2" w:rsidRDefault="00074AD2">
            <w:r w:rsidRPr="00074AD2">
              <w:t>Наличие описания: особенностей РППС ДО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310"/>
        </w:trPr>
        <w:tc>
          <w:tcPr>
            <w:tcW w:w="6763" w:type="dxa"/>
            <w:noWrap/>
            <w:hideMark/>
          </w:tcPr>
          <w:p w:rsidR="00074AD2" w:rsidRPr="00074AD2" w:rsidRDefault="00074AD2">
            <w:r w:rsidRPr="00074AD2">
              <w:t>Наличие описания: обеспеченности методическими материалами и средствами обучения и воспитания в ДОО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310"/>
        </w:trPr>
        <w:tc>
          <w:tcPr>
            <w:tcW w:w="6763" w:type="dxa"/>
            <w:noWrap/>
            <w:hideMark/>
          </w:tcPr>
          <w:p w:rsidR="00074AD2" w:rsidRPr="00074AD2" w:rsidRDefault="00074AD2">
            <w:r w:rsidRPr="00074AD2">
              <w:t>Наличие описания: кадровых условий реализации программы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310"/>
        </w:trPr>
        <w:tc>
          <w:tcPr>
            <w:tcW w:w="6763" w:type="dxa"/>
            <w:noWrap/>
            <w:hideMark/>
          </w:tcPr>
          <w:p w:rsidR="00074AD2" w:rsidRPr="00074AD2" w:rsidRDefault="00074AD2">
            <w:r w:rsidRPr="00074AD2">
              <w:t>Соответствие Распорядка и или/режима дня ФОП ДО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520"/>
        </w:trPr>
        <w:tc>
          <w:tcPr>
            <w:tcW w:w="6763" w:type="dxa"/>
            <w:hideMark/>
          </w:tcPr>
          <w:p w:rsidR="00074AD2" w:rsidRPr="00074AD2" w:rsidRDefault="00074AD2">
            <w:r w:rsidRPr="00074AD2">
              <w:t>Наличие календарного плана воспитательной работы, отражающего традиционные события, праздники, мероприятия, проводимые в ДОО на основе Федерального календарного плана воспитательной работы.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310"/>
        </w:trPr>
        <w:tc>
          <w:tcPr>
            <w:tcW w:w="6763" w:type="dxa"/>
            <w:hideMark/>
          </w:tcPr>
          <w:p w:rsidR="00074AD2" w:rsidRPr="00074AD2" w:rsidRDefault="00074AD2">
            <w:pPr>
              <w:rPr>
                <w:b/>
                <w:bCs/>
              </w:rPr>
            </w:pPr>
            <w:r w:rsidRPr="00074AD2">
              <w:rPr>
                <w:b/>
                <w:bCs/>
              </w:rPr>
              <w:t>ЧФУ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 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780"/>
        </w:trPr>
        <w:tc>
          <w:tcPr>
            <w:tcW w:w="6763" w:type="dxa"/>
            <w:hideMark/>
          </w:tcPr>
          <w:p w:rsidR="00074AD2" w:rsidRPr="00074AD2" w:rsidRDefault="00074AD2">
            <w:r w:rsidRPr="00074AD2">
              <w:t>Соответствие описания материально-технического обеспечения, обеспеченности методическими материалами м средствами обучения и воспитания парциальным</w:t>
            </w:r>
            <w:r w:rsidRPr="00074AD2">
              <w:br/>
              <w:t>программ/задачам/методам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520"/>
        </w:trPr>
        <w:tc>
          <w:tcPr>
            <w:tcW w:w="6763" w:type="dxa"/>
            <w:hideMark/>
          </w:tcPr>
          <w:p w:rsidR="00074AD2" w:rsidRPr="00074AD2" w:rsidRDefault="00074AD2">
            <w:r w:rsidRPr="00074AD2">
              <w:t>особенностей организации РППС, которые характеризуют условия, созданные в ДОО для реализации парциальных программ/задач/форм и методов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310"/>
        </w:trPr>
        <w:tc>
          <w:tcPr>
            <w:tcW w:w="6763" w:type="dxa"/>
            <w:hideMark/>
          </w:tcPr>
          <w:p w:rsidR="00074AD2" w:rsidRPr="00074AD2" w:rsidRDefault="00074AD2">
            <w:r w:rsidRPr="00074AD2">
              <w:t>кадровых условий реализации парциальных программ/задач/методов, свидетельствующих об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310"/>
        </w:trPr>
        <w:tc>
          <w:tcPr>
            <w:tcW w:w="6763" w:type="dxa"/>
            <w:hideMark/>
          </w:tcPr>
          <w:p w:rsidR="00074AD2" w:rsidRPr="00074AD2" w:rsidRDefault="00074AD2">
            <w:r w:rsidRPr="00074AD2">
              <w:lastRenderedPageBreak/>
              <w:t>обеспеченности ДОО кадровым потенциалом для их реализации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690"/>
        </w:trPr>
        <w:tc>
          <w:tcPr>
            <w:tcW w:w="6763" w:type="dxa"/>
            <w:hideMark/>
          </w:tcPr>
          <w:p w:rsidR="00074AD2" w:rsidRPr="00074AD2" w:rsidRDefault="00074AD2">
            <w:pPr>
              <w:rPr>
                <w:b/>
                <w:bCs/>
              </w:rPr>
            </w:pPr>
            <w:r w:rsidRPr="00074AD2">
              <w:rPr>
                <w:b/>
                <w:bCs/>
              </w:rPr>
              <w:t>Всего показателей по параметру: 11</w:t>
            </w:r>
            <w:r w:rsidRPr="00074AD2">
              <w:rPr>
                <w:b/>
                <w:bCs/>
              </w:rPr>
              <w:br/>
              <w:t>Среднее арифметическое значение по параметру: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pPr>
              <w:rPr>
                <w:b/>
                <w:bCs/>
              </w:rPr>
            </w:pPr>
            <w:r w:rsidRPr="00074AD2">
              <w:rPr>
                <w:b/>
                <w:bCs/>
              </w:rPr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>
            <w:pPr>
              <w:rPr>
                <w:b/>
                <w:bCs/>
              </w:rPr>
            </w:pPr>
          </w:p>
        </w:tc>
      </w:tr>
      <w:tr w:rsidR="00074AD2" w:rsidRPr="00074AD2" w:rsidTr="00074AD2">
        <w:trPr>
          <w:trHeight w:val="300"/>
        </w:trPr>
        <w:tc>
          <w:tcPr>
            <w:tcW w:w="9115" w:type="dxa"/>
            <w:gridSpan w:val="2"/>
            <w:hideMark/>
          </w:tcPr>
          <w:p w:rsidR="00074AD2" w:rsidRPr="00074AD2" w:rsidRDefault="00074AD2" w:rsidP="00074AD2">
            <w:pPr>
              <w:rPr>
                <w:b/>
                <w:bCs/>
              </w:rPr>
            </w:pPr>
            <w:r w:rsidRPr="00074AD2">
              <w:rPr>
                <w:b/>
                <w:bCs/>
              </w:rPr>
              <w:t>ПАРАМЕТР 1.5 СООТВЕТСТВИЕ СОДЕРЖАНИЯ ДОПОЛНИТЕЛЬНОГО РАЗДЕЛА ОП ДО (ПРЕЗЕНТАЦИИ) ТРЕБОВАНИЯМ ФГОС ДО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>
            <w:pPr>
              <w:rPr>
                <w:b/>
                <w:bCs/>
              </w:rPr>
            </w:pPr>
          </w:p>
        </w:tc>
      </w:tr>
      <w:tr w:rsidR="00074AD2" w:rsidRPr="00074AD2" w:rsidTr="00074AD2">
        <w:trPr>
          <w:trHeight w:val="93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Возрастные и иные категории детей, на которых ориентирована Программа Организации, в том числе категории детей с ограниченными возможностями здоровья, если Программа предусматривает особенности ее реализации для этой категории детей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31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Ссылка на федеральную программу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31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 Характеристика взаимодействия педагогического коллектива с семьями детей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840"/>
        </w:trPr>
        <w:tc>
          <w:tcPr>
            <w:tcW w:w="6763" w:type="dxa"/>
            <w:hideMark/>
          </w:tcPr>
          <w:p w:rsidR="00074AD2" w:rsidRPr="00074AD2" w:rsidRDefault="00074AD2">
            <w:pPr>
              <w:rPr>
                <w:b/>
                <w:bCs/>
              </w:rPr>
            </w:pPr>
            <w:r w:rsidRPr="00074AD2">
              <w:rPr>
                <w:b/>
                <w:bCs/>
              </w:rPr>
              <w:t>Всего показателей по параметру: 3</w:t>
            </w:r>
            <w:r w:rsidRPr="00074AD2">
              <w:rPr>
                <w:b/>
                <w:bCs/>
              </w:rPr>
              <w:br/>
              <w:t>Среднее арифметическое значение по параметру: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pPr>
              <w:rPr>
                <w:b/>
                <w:bCs/>
              </w:rPr>
            </w:pPr>
            <w:r w:rsidRPr="00074AD2">
              <w:rPr>
                <w:b/>
                <w:bCs/>
              </w:rPr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>
            <w:pPr>
              <w:rPr>
                <w:b/>
                <w:bCs/>
              </w:rPr>
            </w:pPr>
          </w:p>
        </w:tc>
      </w:tr>
      <w:tr w:rsidR="00074AD2" w:rsidRPr="00074AD2" w:rsidTr="00074AD2">
        <w:trPr>
          <w:trHeight w:val="850"/>
        </w:trPr>
        <w:tc>
          <w:tcPr>
            <w:tcW w:w="9115" w:type="dxa"/>
            <w:gridSpan w:val="2"/>
            <w:hideMark/>
          </w:tcPr>
          <w:p w:rsidR="00074AD2" w:rsidRPr="00074AD2" w:rsidRDefault="00074AD2" w:rsidP="00074AD2">
            <w:pPr>
              <w:rPr>
                <w:b/>
                <w:bCs/>
              </w:rPr>
            </w:pPr>
            <w:r w:rsidRPr="00074AD2">
              <w:rPr>
                <w:b/>
                <w:bCs/>
              </w:rPr>
              <w:t>КРИТЕРИЙ 2.</w:t>
            </w:r>
            <w:r w:rsidRPr="00074AD2">
              <w:rPr>
                <w:b/>
                <w:bCs/>
              </w:rPr>
              <w:br/>
              <w:t>КАЧЕСТВО СОДЕРЖАНИЯ ОБРАЗОВАТЕЛЬНОЙ ДЕЯТЕЛЬНОСТИ В ДОО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>
            <w:pPr>
              <w:rPr>
                <w:b/>
                <w:bCs/>
              </w:rPr>
            </w:pPr>
          </w:p>
        </w:tc>
      </w:tr>
      <w:tr w:rsidR="00074AD2" w:rsidRPr="00074AD2" w:rsidTr="00074AD2">
        <w:trPr>
          <w:trHeight w:val="350"/>
        </w:trPr>
        <w:tc>
          <w:tcPr>
            <w:tcW w:w="9115" w:type="dxa"/>
            <w:gridSpan w:val="2"/>
            <w:hideMark/>
          </w:tcPr>
          <w:p w:rsidR="00074AD2" w:rsidRPr="00074AD2" w:rsidRDefault="00074AD2" w:rsidP="00074AD2">
            <w:pPr>
              <w:rPr>
                <w:b/>
                <w:bCs/>
              </w:rPr>
            </w:pPr>
            <w:r w:rsidRPr="00074AD2">
              <w:rPr>
                <w:b/>
                <w:bCs/>
              </w:rPr>
              <w:t xml:space="preserve">ПАРАМЕТР 2.1 ПОЗНАВАТЕЛЬНОЕ РАЗВИТИЕ 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>
            <w:pPr>
              <w:rPr>
                <w:b/>
                <w:bCs/>
              </w:rPr>
            </w:pPr>
          </w:p>
        </w:tc>
      </w:tr>
      <w:tr w:rsidR="00074AD2" w:rsidRPr="00074AD2" w:rsidTr="00074AD2">
        <w:trPr>
          <w:trHeight w:val="310"/>
        </w:trPr>
        <w:tc>
          <w:tcPr>
            <w:tcW w:w="6763" w:type="dxa"/>
            <w:noWrap/>
            <w:hideMark/>
          </w:tcPr>
          <w:p w:rsidR="00074AD2" w:rsidRPr="00074AD2" w:rsidRDefault="00074AD2" w:rsidP="00074AD2">
            <w:r w:rsidRPr="00074AD2">
              <w:t>2.2.1.Сенсорные эталоны и познавательные действия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62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В группе созданы условия для развития сенсорных эталонов (во всех группах в соответствии с возрастом)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62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Созданы условия для развития у детей элементарных геометрических представлений (знакомят с основными геометрическими фигурами и формами, учат их называть, различать, изображать)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31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Созданы условия для развития логического мышления детей (игры, картотека и пр.)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31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2.1.2 Окружающий мир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62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В совместной с детьми деятельности педагог обогащает представления о родном населенном пункте (название улиц, некоторых архитектурных особенностях, достопримечательностей)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62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В совместной с детьми  деятельности педагог обогащает представления о стране (герб, гимн, атрибуты государственной власти, Президент, столица и крупные города, особенности природы и населения).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62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Формирует представление о планете Земля как общем доме людей, о многообразии стран и народов мира на ней.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93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Расширяет представления детей о свойствах разных материалов в процессе работы с ними; подводит к пониманию того, что сходные по назначению предметы могут быть разной формы, сделаны из разных материалов.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62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Педагог расширяет представления детей о членах семьи, о малой родине и Отечестве (используя различные способы: проекты, события, социальное партнерство).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31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2.1.3 Природа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62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 xml:space="preserve">Созданы условия для ознакомления детей с окружающим социальным и предметным миром (наблюдения, экскурсии, </w:t>
            </w:r>
            <w:r w:rsidRPr="00074AD2">
              <w:lastRenderedPageBreak/>
              <w:t>просмотр видео- и фото материалов, наличие альбомов, иллюстраций)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r w:rsidRPr="00074AD2">
              <w:lastRenderedPageBreak/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93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Созданы условия для развития представлений детей о физических свойствах окружающего мира (живой и неживой природе); ознакомления с различными свойствами веществ в экспериментальной деятельности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93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Созданы условия для развития познавательной активности и самостоятельности детей в естественнонаучном познании (организуют проблемные ситуации, совместные проекты, познавательные игры и др.).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310"/>
        </w:trPr>
        <w:tc>
          <w:tcPr>
            <w:tcW w:w="6763" w:type="dxa"/>
            <w:noWrap/>
            <w:hideMark/>
          </w:tcPr>
          <w:p w:rsidR="00074AD2" w:rsidRPr="00074AD2" w:rsidRDefault="00074AD2" w:rsidP="00074AD2">
            <w:r w:rsidRPr="00074AD2">
              <w:t>2.1.4. Математическое представление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62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 xml:space="preserve">В группе созданы условия для формирования элементарных математических представлений (во всех группах в соответствии с возрастом); 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62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Включают математические действия в разные виды детской деятельности (на занятиях, прогулке, при выполнении различных режимных моментов, в свободной игре детей)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93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Педагоги поддерживают самостоятельность, познавательную активность детей (детское экспериментирование, решение и составление простых математических задач, загадок, придумывание историй с математическим содержанием и пр.)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93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 xml:space="preserve">Педагоги развивают у детей представление о мерке как способе измерения количества, длины, ширины, высоты, объема, веса (используют в качестве мерки различные предметы и емкости – веревочки, палочки, полоски бумаги, чашечки, формочки и пр.). 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93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Педагоги развивают пространственные представления детей: обращают внимание на расположение предметов («верх-низ», «над-под», «рядом», «справа», «слева» и др.); ориентироваться в (по словесной инструкции, плану, схемам и пр.).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31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Созданы условия для развития у детей временных представлений.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310"/>
        </w:trPr>
        <w:tc>
          <w:tcPr>
            <w:tcW w:w="6763" w:type="dxa"/>
            <w:noWrap/>
            <w:hideMark/>
          </w:tcPr>
          <w:p w:rsidR="00074AD2" w:rsidRPr="00074AD2" w:rsidRDefault="00074AD2" w:rsidP="00074AD2">
            <w:r w:rsidRPr="00074AD2">
              <w:t>2.1.5. Общие подходы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31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Предусмотрено формирование и использование Базы знаний ДОО в области познавательного развития.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62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Предусмотрено создание обогащенной образовательной среды для воспитательной работы  детей и непрерывное ее совершенствование с участием заинтересованных сторон.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62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Образовательный процесс позволяет гибко адаптировать педагогическую работу под изменяющиеся интересы и потребности воспитанников.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600"/>
        </w:trPr>
        <w:tc>
          <w:tcPr>
            <w:tcW w:w="6763" w:type="dxa"/>
            <w:hideMark/>
          </w:tcPr>
          <w:p w:rsidR="00074AD2" w:rsidRPr="00074AD2" w:rsidRDefault="00074AD2">
            <w:pPr>
              <w:rPr>
                <w:b/>
                <w:bCs/>
              </w:rPr>
            </w:pPr>
            <w:r w:rsidRPr="00074AD2">
              <w:rPr>
                <w:b/>
                <w:bCs/>
              </w:rPr>
              <w:t>Всего показателей по параметру: 20</w:t>
            </w:r>
            <w:r w:rsidRPr="00074AD2">
              <w:rPr>
                <w:b/>
                <w:bCs/>
              </w:rPr>
              <w:br/>
              <w:t>Среднее арифметическое значение по параметру: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pPr>
              <w:rPr>
                <w:b/>
                <w:bCs/>
              </w:rPr>
            </w:pPr>
            <w:r w:rsidRPr="00074AD2">
              <w:rPr>
                <w:b/>
                <w:bCs/>
              </w:rPr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>
            <w:pPr>
              <w:rPr>
                <w:b/>
                <w:bCs/>
              </w:rPr>
            </w:pPr>
          </w:p>
        </w:tc>
      </w:tr>
      <w:tr w:rsidR="00074AD2" w:rsidRPr="00074AD2" w:rsidTr="00074AD2">
        <w:trPr>
          <w:trHeight w:val="350"/>
        </w:trPr>
        <w:tc>
          <w:tcPr>
            <w:tcW w:w="9115" w:type="dxa"/>
            <w:gridSpan w:val="2"/>
            <w:hideMark/>
          </w:tcPr>
          <w:p w:rsidR="00074AD2" w:rsidRPr="00074AD2" w:rsidRDefault="00074AD2" w:rsidP="00074AD2">
            <w:pPr>
              <w:rPr>
                <w:b/>
                <w:bCs/>
              </w:rPr>
            </w:pPr>
            <w:r w:rsidRPr="00074AD2">
              <w:rPr>
                <w:b/>
                <w:bCs/>
              </w:rPr>
              <w:t>ПАРАМЕТР 2.2 РЕЧЕВОЕ РАЗВИТИЕ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>
            <w:pPr>
              <w:rPr>
                <w:b/>
                <w:bCs/>
              </w:rPr>
            </w:pPr>
          </w:p>
        </w:tc>
      </w:tr>
      <w:tr w:rsidR="00074AD2" w:rsidRPr="00074AD2" w:rsidTr="00074AD2">
        <w:trPr>
          <w:trHeight w:val="310"/>
        </w:trPr>
        <w:tc>
          <w:tcPr>
            <w:tcW w:w="6763" w:type="dxa"/>
            <w:noWrap/>
            <w:hideMark/>
          </w:tcPr>
          <w:p w:rsidR="00074AD2" w:rsidRPr="00074AD2" w:rsidRDefault="00074AD2" w:rsidP="00074AD2">
            <w:r w:rsidRPr="00074AD2">
              <w:t>2.2.1. Формировании/развитие словаря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93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Побуждают детей к словотворчеству (напр., младший возраст – придумать название сказки, имя герою; средний, старший - предлагают сочинять сказки, стишки, загадки, изменять и придумывать слова и т.п.; поддерживают инициативу детей в словотворчестве)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62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Способствуют расширению словарного запаса (включают новые слова в беседы, игру, предметную деятельность и пр.)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62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lastRenderedPageBreak/>
              <w:t>Развивают образную сторону речи (побуждают пользоваться эпитетами, сравнениями, метафорами, знакомят со словами, имеющими одинаковое и противоположное значение и пр.)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310"/>
        </w:trPr>
        <w:tc>
          <w:tcPr>
            <w:tcW w:w="6763" w:type="dxa"/>
            <w:noWrap/>
            <w:hideMark/>
          </w:tcPr>
          <w:p w:rsidR="00074AD2" w:rsidRPr="00074AD2" w:rsidRDefault="00074AD2" w:rsidP="00074AD2">
            <w:r w:rsidRPr="00074AD2">
              <w:t>2.2.2. Звуковая культура речи.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31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Педагог знакомит с буквами, со звуковым составом слова ** начиная со средней группы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93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Совершенствует фонематический слух детей, умение различать на слух все звуки родного языка: называть слова с определенным звуком, находить слова с этим звуком в предложении, определять место звука в слове (в начале, в середине, в конце).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310"/>
        </w:trPr>
        <w:tc>
          <w:tcPr>
            <w:tcW w:w="6763" w:type="dxa"/>
            <w:noWrap/>
            <w:hideMark/>
          </w:tcPr>
          <w:p w:rsidR="00074AD2" w:rsidRPr="00074AD2" w:rsidRDefault="00074AD2" w:rsidP="00074AD2">
            <w:r w:rsidRPr="00074AD2">
              <w:t>2.2.3. Грамматический строй речи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62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Педагоги создают условия для развития речевого мышления детей (предлагают проговаривать вслух собственные умозаключения: «Почему ты так думаешь?», «Объясни, что ты имел ввиду» и пр.)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124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Поощряют самостоятельное планирование детьми своей деятельности (спрашивают, что ребенок собирается построить или нарисовать; предлагают объяснить или рассказать другому ребенку, как можно сделать что-либо; побуждают детей договариваться о распределении ролей и последовательности событий в игре и т.п.)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124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Развивает у детей умения образовывать сложные слова посредством слияния основ.                                                               С помощью игр и упражнений закрепляет умения согласовывать существительные с числительными, существительные с прилагательными, образовывать по образцу существительные с суффиксами, глаголы с приставками, сравнительную и превосходную степени имен прилагательных.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310"/>
        </w:trPr>
        <w:tc>
          <w:tcPr>
            <w:tcW w:w="6763" w:type="dxa"/>
            <w:noWrap/>
            <w:hideMark/>
          </w:tcPr>
          <w:p w:rsidR="00074AD2" w:rsidRPr="00074AD2" w:rsidRDefault="00074AD2" w:rsidP="00074AD2">
            <w:r w:rsidRPr="00074AD2">
              <w:t>2.2.4. Связная речь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93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Поощряют любые обращения детей к взрослому (отвечают на все вопросы ребенка, внимательно относятся к его высказываниям, суждениям, фантазиям, помогают выражать словами свои чувства и переживания)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62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Проявляют инициативу в речевом общении с детьми (задают вопросы, побуждают к диалогу, беседуя на разные темы, делятся своими впечатлениями, чувствами, рассказывают о себе)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62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Вместе с детьми обсуждают план совместной деятельности: что и когда будут делать, последовательность действий, распределение действий между участниками и т.п.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62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Организуют игры и занятия, направленные на речевое обобщение детьми предметов и явлений, на экспериментирование со словами, звуками, предлагают отгадывать и загадывать загадки и пр.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62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Поощряют речевое общение детей между собой (привлекают внимание ребенка к вопросам и высказываниям других детей, побуждают отвечать на них, поддерживать беседу и т.п.)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310"/>
        </w:trPr>
        <w:tc>
          <w:tcPr>
            <w:tcW w:w="6763" w:type="dxa"/>
            <w:noWrap/>
            <w:hideMark/>
          </w:tcPr>
          <w:p w:rsidR="00074AD2" w:rsidRPr="00074AD2" w:rsidRDefault="00074AD2" w:rsidP="00074AD2">
            <w:r w:rsidRPr="00074AD2">
              <w:t>2.2.5. Интерес к художественной литературе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93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Развивают интерес к различным жанрам литературного творчества (читают сказки, рассказы, стихи, знакомят с фольклорными произведениями; смотрят и слушают аудио- и видео-записи; побуждают детей рассказывать стихи, сказки наизусть)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62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Обсуждают вместе с детьми последовательность событий, изображенных на картинке, причины и следствия поступков персонажей сказок, основной смысл пословиц и т.п.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93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lastRenderedPageBreak/>
              <w:t>Развивать образность речи и словесное творчество (составление сравнений, метафор, описательных и метафорических загадок, сочинение текстов сказочного и реалистического характера, создание рифмованных строк).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310"/>
        </w:trPr>
        <w:tc>
          <w:tcPr>
            <w:tcW w:w="6763" w:type="dxa"/>
            <w:noWrap/>
            <w:hideMark/>
          </w:tcPr>
          <w:p w:rsidR="00074AD2" w:rsidRPr="00074AD2" w:rsidRDefault="00074AD2" w:rsidP="00074AD2">
            <w:r w:rsidRPr="00074AD2">
              <w:t>2.2.6. Подготовка к обучению грамоте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93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Пробуждают у детей интерес к письменной речи (организуют игры, в ходе которых дети изготавливают книжки-самоделки, «пишут» письма, рецепты и пр.; предлагают детям рассматривать книги, журналы, альбомы и т.п.)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31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Развивают мелкую моторику руки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310"/>
        </w:trPr>
        <w:tc>
          <w:tcPr>
            <w:tcW w:w="6763" w:type="dxa"/>
            <w:noWrap/>
            <w:hideMark/>
          </w:tcPr>
          <w:p w:rsidR="00074AD2" w:rsidRPr="00074AD2" w:rsidRDefault="00074AD2" w:rsidP="00074AD2">
            <w:r w:rsidRPr="00074AD2">
              <w:t>2.2.7. Общие подходы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31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Предусмотрено формирование и использование Базы знаний ДОО в области речевого развития.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62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Предусмотрено создание обогащенной образовательной среды для воспитательной работы  детей и непрерывное ее совершенствование с участием заинтересованных сторон.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62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Образовательный процесс позволяет гибко адаптировать педагогическую работу под изменяющиеся интересы и потребности воспитанников.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600"/>
        </w:trPr>
        <w:tc>
          <w:tcPr>
            <w:tcW w:w="6763" w:type="dxa"/>
            <w:hideMark/>
          </w:tcPr>
          <w:p w:rsidR="00074AD2" w:rsidRPr="00074AD2" w:rsidRDefault="00074AD2">
            <w:pPr>
              <w:rPr>
                <w:b/>
                <w:bCs/>
              </w:rPr>
            </w:pPr>
            <w:r w:rsidRPr="00074AD2">
              <w:rPr>
                <w:b/>
                <w:bCs/>
              </w:rPr>
              <w:t>Всего показателей по параметру: 21</w:t>
            </w:r>
            <w:r w:rsidRPr="00074AD2">
              <w:rPr>
                <w:b/>
                <w:bCs/>
              </w:rPr>
              <w:br/>
              <w:t>Среднее арифметическое значение по параметру: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pPr>
              <w:rPr>
                <w:b/>
                <w:bCs/>
              </w:rPr>
            </w:pPr>
            <w:r w:rsidRPr="00074AD2">
              <w:rPr>
                <w:b/>
                <w:bCs/>
              </w:rPr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>
            <w:pPr>
              <w:rPr>
                <w:b/>
                <w:bCs/>
              </w:rPr>
            </w:pPr>
          </w:p>
        </w:tc>
      </w:tr>
      <w:tr w:rsidR="00074AD2" w:rsidRPr="00074AD2" w:rsidTr="00074AD2">
        <w:trPr>
          <w:trHeight w:val="350"/>
        </w:trPr>
        <w:tc>
          <w:tcPr>
            <w:tcW w:w="9115" w:type="dxa"/>
            <w:gridSpan w:val="2"/>
            <w:hideMark/>
          </w:tcPr>
          <w:p w:rsidR="00074AD2" w:rsidRPr="00074AD2" w:rsidRDefault="00074AD2" w:rsidP="00074AD2">
            <w:pPr>
              <w:rPr>
                <w:b/>
                <w:bCs/>
              </w:rPr>
            </w:pPr>
            <w:r w:rsidRPr="00074AD2">
              <w:rPr>
                <w:b/>
                <w:bCs/>
              </w:rPr>
              <w:t>ПАРАМЕТР 2.3 СОЦИАЛЬНО-КОММУНИКАТИВНОЕ РАЗВИТИЕ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>
            <w:pPr>
              <w:rPr>
                <w:b/>
                <w:bCs/>
              </w:rPr>
            </w:pPr>
          </w:p>
        </w:tc>
      </w:tr>
      <w:tr w:rsidR="00074AD2" w:rsidRPr="00074AD2" w:rsidTr="00074AD2">
        <w:trPr>
          <w:trHeight w:val="310"/>
        </w:trPr>
        <w:tc>
          <w:tcPr>
            <w:tcW w:w="6763" w:type="dxa"/>
            <w:noWrap/>
            <w:hideMark/>
          </w:tcPr>
          <w:p w:rsidR="00074AD2" w:rsidRPr="00074AD2" w:rsidRDefault="00074AD2" w:rsidP="00074AD2">
            <w:r w:rsidRPr="00074AD2">
              <w:t>2.3.1. Сфера социальных отношений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93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Проявляют уважение к личности каждого ребенка (обращаются вежливо, по имени, интересуются мнением ребенка, считаются с его точкой зрения, не допускают действий и высказываний, унижающих его достоинство и т.п.)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124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Педагоги приобщают детей к нравственным ценностям. Способствуют формированию у детей представлений о добре и зле (вместе с детьми обсуждают различные ситуации из жизни, из рассказов, сказок, обращая внимание на проявления щедрости, жадности, честности, лживости, злости, доброты и др.)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31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Сотрудники детского сада способствуют усвоению этических норм и правил поведения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93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Взрослые способствуют развитию у детей представлений о своих возможностях и способностях (стремятся выделить и подчеркнуть его достоинства, отмечают успехи ребенка в разных видах деятельности, обращают на них внимание других детей и взрослых)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31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 xml:space="preserve">Педагоги способствуют развитию у детей уверенности в своих силах 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62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Поощряют самостоятельность детей в разных видах деятельности; стимулируют организацию игровой деятельности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310"/>
        </w:trPr>
        <w:tc>
          <w:tcPr>
            <w:tcW w:w="6763" w:type="dxa"/>
            <w:noWrap/>
            <w:hideMark/>
          </w:tcPr>
          <w:p w:rsidR="00074AD2" w:rsidRPr="00074AD2" w:rsidRDefault="00074AD2" w:rsidP="00074AD2">
            <w:r w:rsidRPr="00074AD2">
              <w:t>2.3.2. Область формирования основ гражданственности и патриотизма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620"/>
        </w:trPr>
        <w:tc>
          <w:tcPr>
            <w:tcW w:w="6763" w:type="dxa"/>
            <w:hideMark/>
          </w:tcPr>
          <w:p w:rsidR="00074AD2" w:rsidRPr="00074AD2" w:rsidRDefault="00074AD2">
            <w:r w:rsidRPr="00074AD2">
              <w:t>Развивают у детей представления о своей принадлежности к определенному сообществу людей (гражданин своей страны, житель своего города, села, деревни, член семьи и детского коллектива)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930"/>
        </w:trPr>
        <w:tc>
          <w:tcPr>
            <w:tcW w:w="6763" w:type="dxa"/>
            <w:hideMark/>
          </w:tcPr>
          <w:p w:rsidR="00074AD2" w:rsidRPr="00074AD2" w:rsidRDefault="00074AD2">
            <w:r w:rsidRPr="00074AD2">
              <w:t>Расширять представления детей о государственных праздниках и поддерживать интерес детей к событиям, происходящим в стране, развивать чувство гордости за достижения страны в области спорта, науки и искусства, служения и верности интересам страны.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124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lastRenderedPageBreak/>
              <w:t>Знакомит детей с назначением и доступными практиками волонтерства в России, вызывает эмоциональный отклик, осознание важности и значимости волонтерского движения. Предлагает детям при поддержке родителей (законных представителей) включиться в социальные акции, волонтерские мероприятия в ДОО и в населенном пункте.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310"/>
        </w:trPr>
        <w:tc>
          <w:tcPr>
            <w:tcW w:w="6763" w:type="dxa"/>
            <w:noWrap/>
            <w:hideMark/>
          </w:tcPr>
          <w:p w:rsidR="00074AD2" w:rsidRPr="00074AD2" w:rsidRDefault="00074AD2" w:rsidP="00074AD2">
            <w:r w:rsidRPr="00074AD2">
              <w:t>2.3.3. Сфера трудового воспитания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62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Приучают к бережному отношению к вещам, в которые вложен труд человека (одежде, еде, предметам домашнего обихода, игрушкам, книгам, поделкам сверстников и др.)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62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 xml:space="preserve">Взрослые способствуют формированию у детей положительного отношения к труду и создают условия для участия детей в труде взрослых 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62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Педагоги формируют элементы финансовой грамотности, осознания материальных возможностей родителей (законных представителей), ограниченности материальных ресурсов;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310"/>
        </w:trPr>
        <w:tc>
          <w:tcPr>
            <w:tcW w:w="6763" w:type="dxa"/>
            <w:noWrap/>
            <w:hideMark/>
          </w:tcPr>
          <w:p w:rsidR="00074AD2" w:rsidRPr="00074AD2" w:rsidRDefault="00074AD2" w:rsidP="00074AD2">
            <w:r w:rsidRPr="00074AD2">
              <w:t>2.3.4. Область формирования основ безопасного поведения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93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Педагоги создают условия для формирования у детей навыков безопасного поведения, учат, как себя вести в экстремальных ситуациях (если ребенок потерялся, при пожаре, несчастном случае и др.), знакомят с телефоном соответствующих служб (112)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62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Обсуждает с детьми безопасные правила использования цифровых ресурсов, правила пользования мобильными телефонами с учетом требований Санитарных правил.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310"/>
        </w:trPr>
        <w:tc>
          <w:tcPr>
            <w:tcW w:w="6763" w:type="dxa"/>
            <w:noWrap/>
            <w:hideMark/>
          </w:tcPr>
          <w:p w:rsidR="00074AD2" w:rsidRPr="00074AD2" w:rsidRDefault="00074AD2" w:rsidP="00074AD2">
            <w:r w:rsidRPr="00074AD2">
              <w:t>2.2.5. Общие подходы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62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Предусмотрено формирование и использование Базы знаний ДОО в области социально-коммуникативного развития.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62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Предусмотрено создание обогащенной образовательной среды для воспитательной работы  детей и непрерывное ее совершенствование с участием заинтересованных сторон.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62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Образовательный процесс позволяет гибко адаптировать педагогическую работу под изменяющиеся интересы и потребности воспитанников.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600"/>
        </w:trPr>
        <w:tc>
          <w:tcPr>
            <w:tcW w:w="6763" w:type="dxa"/>
            <w:hideMark/>
          </w:tcPr>
          <w:p w:rsidR="00074AD2" w:rsidRPr="00074AD2" w:rsidRDefault="00074AD2">
            <w:pPr>
              <w:rPr>
                <w:b/>
                <w:bCs/>
              </w:rPr>
            </w:pPr>
            <w:r w:rsidRPr="00074AD2">
              <w:rPr>
                <w:b/>
                <w:bCs/>
              </w:rPr>
              <w:t>Всего показателей по параметру: 17</w:t>
            </w:r>
            <w:r w:rsidRPr="00074AD2">
              <w:rPr>
                <w:b/>
                <w:bCs/>
              </w:rPr>
              <w:br/>
              <w:t>Среднее арифметическое значение по параметру: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pPr>
              <w:rPr>
                <w:b/>
                <w:bCs/>
              </w:rPr>
            </w:pPr>
            <w:r w:rsidRPr="00074AD2">
              <w:rPr>
                <w:b/>
                <w:bCs/>
              </w:rPr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>
            <w:pPr>
              <w:rPr>
                <w:b/>
                <w:bCs/>
              </w:rPr>
            </w:pPr>
          </w:p>
        </w:tc>
      </w:tr>
      <w:tr w:rsidR="00074AD2" w:rsidRPr="00074AD2" w:rsidTr="00074AD2">
        <w:trPr>
          <w:trHeight w:val="350"/>
        </w:trPr>
        <w:tc>
          <w:tcPr>
            <w:tcW w:w="9115" w:type="dxa"/>
            <w:gridSpan w:val="2"/>
            <w:hideMark/>
          </w:tcPr>
          <w:p w:rsidR="00074AD2" w:rsidRPr="00074AD2" w:rsidRDefault="00074AD2" w:rsidP="00074AD2">
            <w:pPr>
              <w:rPr>
                <w:b/>
                <w:bCs/>
              </w:rPr>
            </w:pPr>
            <w:r w:rsidRPr="00074AD2">
              <w:rPr>
                <w:b/>
                <w:bCs/>
              </w:rPr>
              <w:t>ПАРАМЕТР 2.4 ФИЗИЧЕСКОЕ РАЗВИТИЕ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>
            <w:pPr>
              <w:rPr>
                <w:b/>
                <w:bCs/>
              </w:rPr>
            </w:pPr>
          </w:p>
        </w:tc>
      </w:tr>
      <w:tr w:rsidR="00074AD2" w:rsidRPr="00074AD2" w:rsidTr="00074AD2">
        <w:trPr>
          <w:trHeight w:val="310"/>
        </w:trPr>
        <w:tc>
          <w:tcPr>
            <w:tcW w:w="6763" w:type="dxa"/>
            <w:noWrap/>
            <w:hideMark/>
          </w:tcPr>
          <w:p w:rsidR="00074AD2" w:rsidRPr="00074AD2" w:rsidRDefault="00074AD2" w:rsidP="00074AD2">
            <w:r w:rsidRPr="00074AD2">
              <w:t>2.4.1. Основная гимнастика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62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Педагог создает условия для основных движений: бросание и катание (ловля с 2 лет, метание с 3 лет), ползанье, лазанье, ходьба, бег, прыжки, прыжки со скакалкой, упражнения в равновесии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62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Педагог создает условия для основных движений: общеразвивающих упражнений, ритмической гимнастики, строевые упражнения.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310"/>
        </w:trPr>
        <w:tc>
          <w:tcPr>
            <w:tcW w:w="6763" w:type="dxa"/>
            <w:noWrap/>
            <w:hideMark/>
          </w:tcPr>
          <w:p w:rsidR="00074AD2" w:rsidRPr="00074AD2" w:rsidRDefault="00074AD2" w:rsidP="00074AD2">
            <w:r w:rsidRPr="00074AD2">
              <w:t>2.4.2. Подвижные игры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93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Педагоги поощряют импровизацию детей в ходе подвижных игр (привнесение новых двигательных элементов, изменение правил), придумывание новых подвижных игр, включение детьми двигательных элементов в сюжетно-ролевые игры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93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 xml:space="preserve">Педагог поддерживает стремление детей самостоятельно организовывать знакомые подвижные игры со сверстниками, справедливо оценивать свои результаты и результаты товарищей; </w:t>
            </w:r>
            <w:r w:rsidRPr="00074AD2">
              <w:lastRenderedPageBreak/>
              <w:t xml:space="preserve">побуждает проявлять смелость, находчивость, волевые качества, честность, целеустремленность. 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r w:rsidRPr="00074AD2">
              <w:lastRenderedPageBreak/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310"/>
        </w:trPr>
        <w:tc>
          <w:tcPr>
            <w:tcW w:w="6763" w:type="dxa"/>
            <w:noWrap/>
            <w:hideMark/>
          </w:tcPr>
          <w:p w:rsidR="00074AD2" w:rsidRPr="00074AD2" w:rsidRDefault="00074AD2" w:rsidP="00074AD2">
            <w:r w:rsidRPr="00074AD2">
              <w:t>2.4.3 Спортивные игры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93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Продолжает обучать детей спортивным упражнениям на прогулке или во время физкультурных занятий на свежем воздухе в зависимости от имеющихся условий, а также региональных и климатических особенностей.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93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Педагоги  побуждают детей в течение дня к разнообразным видам двигательной активности и физическим упражнениям для развития различных групп мышц (ходьба, бег, лазание, прыжки, метание, упражнения со спортивным инвентарем и т.п.)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310"/>
        </w:trPr>
        <w:tc>
          <w:tcPr>
            <w:tcW w:w="6763" w:type="dxa"/>
            <w:noWrap/>
            <w:hideMark/>
          </w:tcPr>
          <w:p w:rsidR="00074AD2" w:rsidRPr="00074AD2" w:rsidRDefault="00074AD2" w:rsidP="00074AD2">
            <w:r w:rsidRPr="00074AD2">
              <w:t>2.4.4. Формирование основ здорового образа жизни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93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Педагоги cпособствуют формированию представлений о пользе, целесообразности физической активности (рассказывают о необходимости утренней зарядки, занятий спортом, о значении физических упражнений для развития мышц и т.п.)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62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Педагоги уделяют внимание развитию у детей первоначальных представлений о строении тела и функциях своего организма (дыхании, питании, кровообращении и пр.)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62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Педагоги при необходимости корректируют движения и осанку ребенка, используя поощрения и игровые приемы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124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Педагоги помогают детям осознать необходимость бережного отношения к своему организму (о значении гигиенических процедур, соблюдения режима дня и правильного питания, о возможных последствиях переохлаждения, длительного пребывания на солнце, последствий вредных привычек и т.п.)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310"/>
        </w:trPr>
        <w:tc>
          <w:tcPr>
            <w:tcW w:w="6763" w:type="dxa"/>
            <w:noWrap/>
            <w:hideMark/>
          </w:tcPr>
          <w:p w:rsidR="00074AD2" w:rsidRPr="00074AD2" w:rsidRDefault="00074AD2" w:rsidP="00074AD2">
            <w:r w:rsidRPr="00074AD2">
              <w:t>2.4.5. Активный отдых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62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Педагоги выделяют время для свободной двигательной активности детей (на физкультурных занятиях, на прогулке, в свободное время в групповом помещении и т.п.)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155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Педагоги  используют разнообразные формы организации двигательной активности детей (проводят утреннюю гимнастику, физкультурные занятия, физкультминутки, физические упражнения после сна, подвижные игры в помещении и на воздухе, спортивные игры и развлечения, физкультурные праздники и Дни здоровья; организуют спортивные секции, клубы; проводят обучение детей плаванию и т.п.)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62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Содержание досуга включает: подвижные игры, в том числе, игры народов России, игры-эстафеты, музыкально-ритмические упражнения, импровизацию, танцевальные упражнения, творческие задания.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310"/>
        </w:trPr>
        <w:tc>
          <w:tcPr>
            <w:tcW w:w="6763" w:type="dxa"/>
            <w:noWrap/>
            <w:hideMark/>
          </w:tcPr>
          <w:p w:rsidR="00074AD2" w:rsidRPr="00074AD2" w:rsidRDefault="00074AD2" w:rsidP="00074AD2">
            <w:r w:rsidRPr="00074AD2">
              <w:t>2.2.6. Общие подходы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31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Предусмотрено формирование и использование Базы знаний ДОО в области физического развития.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62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Предусмотрено создание обогащенной образовательной среды для воспитательной работы  детей и непрерывное ее совершенствование с участием заинтересованных сторон.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62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Образовательный процесс позволяет гибко адаптировать педагогическую работу под изменяющиеся интересы и потребности воспитанников.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600"/>
        </w:trPr>
        <w:tc>
          <w:tcPr>
            <w:tcW w:w="6763" w:type="dxa"/>
            <w:hideMark/>
          </w:tcPr>
          <w:p w:rsidR="00074AD2" w:rsidRPr="00074AD2" w:rsidRDefault="00074AD2">
            <w:pPr>
              <w:rPr>
                <w:b/>
                <w:bCs/>
              </w:rPr>
            </w:pPr>
            <w:r w:rsidRPr="00074AD2">
              <w:rPr>
                <w:b/>
                <w:bCs/>
              </w:rPr>
              <w:lastRenderedPageBreak/>
              <w:t>Всего показателей по параметру: 16</w:t>
            </w:r>
            <w:r w:rsidRPr="00074AD2">
              <w:rPr>
                <w:b/>
                <w:bCs/>
              </w:rPr>
              <w:br/>
              <w:t>Среднее арифметическое значение по параметру: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pPr>
              <w:rPr>
                <w:b/>
                <w:bCs/>
              </w:rPr>
            </w:pPr>
            <w:r w:rsidRPr="00074AD2">
              <w:rPr>
                <w:b/>
                <w:bCs/>
              </w:rPr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>
            <w:pPr>
              <w:rPr>
                <w:b/>
                <w:bCs/>
              </w:rPr>
            </w:pPr>
          </w:p>
        </w:tc>
      </w:tr>
      <w:tr w:rsidR="00074AD2" w:rsidRPr="00074AD2" w:rsidTr="00074AD2">
        <w:trPr>
          <w:trHeight w:val="350"/>
        </w:trPr>
        <w:tc>
          <w:tcPr>
            <w:tcW w:w="9115" w:type="dxa"/>
            <w:gridSpan w:val="2"/>
            <w:hideMark/>
          </w:tcPr>
          <w:p w:rsidR="00074AD2" w:rsidRPr="00074AD2" w:rsidRDefault="00074AD2" w:rsidP="00074AD2">
            <w:pPr>
              <w:rPr>
                <w:b/>
                <w:bCs/>
              </w:rPr>
            </w:pPr>
            <w:r w:rsidRPr="00074AD2">
              <w:rPr>
                <w:b/>
                <w:bCs/>
              </w:rPr>
              <w:t>ПАРАМЕТР 2.5 ХУДОЖЕСТВЕННО - ЭСТЕТИЧЕСКОЕ РАЗВИТИЕ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>
            <w:pPr>
              <w:rPr>
                <w:b/>
                <w:bCs/>
              </w:rPr>
            </w:pPr>
          </w:p>
        </w:tc>
      </w:tr>
      <w:tr w:rsidR="00074AD2" w:rsidRPr="00074AD2" w:rsidTr="00074AD2">
        <w:trPr>
          <w:trHeight w:val="31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2.5.1. Приобщение к искусству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930"/>
        </w:trPr>
        <w:tc>
          <w:tcPr>
            <w:tcW w:w="6763" w:type="dxa"/>
            <w:hideMark/>
          </w:tcPr>
          <w:p w:rsidR="00074AD2" w:rsidRPr="00074AD2" w:rsidRDefault="00074AD2">
            <w:r w:rsidRPr="00074AD2">
              <w:t xml:space="preserve">Продолжает развивать у детей эстетическое восприятие, художественный вкус, эстетическое отношение к окружающему, к искусству и художественной деятельности;                                                                      Формирует у детей основы художественной культуры. 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620"/>
        </w:trPr>
        <w:tc>
          <w:tcPr>
            <w:tcW w:w="6763" w:type="dxa"/>
            <w:hideMark/>
          </w:tcPr>
          <w:p w:rsidR="00074AD2" w:rsidRPr="00074AD2" w:rsidRDefault="00074AD2">
            <w:r w:rsidRPr="00074AD2">
              <w:t xml:space="preserve">Продолжает знакомить детей с историей и видами искусства (декоративно-прикладное, изобразительное искусство, литература, музыка, архитектура, театр, танец, кино, цирк);                                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620"/>
        </w:trPr>
        <w:tc>
          <w:tcPr>
            <w:tcW w:w="6763" w:type="dxa"/>
            <w:hideMark/>
          </w:tcPr>
          <w:p w:rsidR="00074AD2" w:rsidRPr="00074AD2" w:rsidRDefault="00074AD2">
            <w:r w:rsidRPr="00074AD2">
              <w:t>Расширяет представления детей о творческих профессиях (художник, композитор, артист, танцор, певец, пианист, скрипач, режиссер, директор театра, архитектор и тому подобное).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930"/>
        </w:trPr>
        <w:tc>
          <w:tcPr>
            <w:tcW w:w="6763" w:type="dxa"/>
            <w:hideMark/>
          </w:tcPr>
          <w:p w:rsidR="00074AD2" w:rsidRPr="00074AD2" w:rsidRDefault="00074AD2">
            <w:r w:rsidRPr="00074AD2">
              <w:t xml:space="preserve">Организует посещение выставки, театра, музея, цирка (совместно с родителями (законными представителями)). Поощряет желание детей посещать выставки, спектакли детского театра, музея, цирка. 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310"/>
        </w:trPr>
        <w:tc>
          <w:tcPr>
            <w:tcW w:w="6763" w:type="dxa"/>
            <w:hideMark/>
          </w:tcPr>
          <w:p w:rsidR="00074AD2" w:rsidRPr="00074AD2" w:rsidRDefault="00074AD2">
            <w:r w:rsidRPr="00074AD2">
              <w:t>Закрепляет знания об искусстве как виде творческой деятельности людей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310"/>
        </w:trPr>
        <w:tc>
          <w:tcPr>
            <w:tcW w:w="6763" w:type="dxa"/>
            <w:hideMark/>
          </w:tcPr>
          <w:p w:rsidR="00074AD2" w:rsidRPr="00074AD2" w:rsidRDefault="00074AD2">
            <w:r w:rsidRPr="00074AD2">
              <w:t>Воспитывает гражданско-патриотические чувства средствами различных видов и жанров искусства.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31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2.5.2. Изобразительная деятельность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1860"/>
        </w:trPr>
        <w:tc>
          <w:tcPr>
            <w:tcW w:w="6763" w:type="dxa"/>
            <w:hideMark/>
          </w:tcPr>
          <w:p w:rsidR="00074AD2" w:rsidRPr="00074AD2" w:rsidRDefault="00074AD2">
            <w:r w:rsidRPr="00074AD2">
              <w:t>Педагоги стремятся вызвать у детей интерес к произведениям изобразительного искусства разных видов и жанров, народного и декоративно-прикладного творчества (знакомят с произведениями живописи, скульптуры, графики и пр.: организуют экскурсии в музеи, на выставки; устраивают экспозиции произведений художников; рассматривают вместе с детьми репродукции произведений классического изобразительного искусства, образцы народно-прикладного творчества; рассказывают о живописи и художниках, демонстрируют фильмы и т.п.)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620"/>
        </w:trPr>
        <w:tc>
          <w:tcPr>
            <w:tcW w:w="6763" w:type="dxa"/>
            <w:hideMark/>
          </w:tcPr>
          <w:p w:rsidR="00074AD2" w:rsidRPr="00074AD2" w:rsidRDefault="00074AD2">
            <w:r w:rsidRPr="00074AD2">
              <w:t>Обращают внимание детей на средства выразительности, присущее разным видам изобразительного искусства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1240"/>
        </w:trPr>
        <w:tc>
          <w:tcPr>
            <w:tcW w:w="6763" w:type="dxa"/>
            <w:hideMark/>
          </w:tcPr>
          <w:p w:rsidR="00074AD2" w:rsidRPr="00074AD2" w:rsidRDefault="00074AD2">
            <w:r w:rsidRPr="00074AD2">
              <w:t>Педагоги создают условия для развития у детей художественных способностей, в разных видах изобразительной деятельности обеспечивают выбор детьми материалов для изобразительной деятельности по своему замыслу (краски, фломастеры, карандаши, сангина; листы бумаги разных размеров и фактуры; пластилин, глина, тесто, природный и бросовый материал и пр.)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620"/>
        </w:trPr>
        <w:tc>
          <w:tcPr>
            <w:tcW w:w="6763" w:type="dxa"/>
            <w:hideMark/>
          </w:tcPr>
          <w:p w:rsidR="00074AD2" w:rsidRPr="00074AD2" w:rsidRDefault="00074AD2">
            <w:r w:rsidRPr="00074AD2">
              <w:t>Знакомят детей с выразительными средствами воплощения художественного замысла (композицией, формой, цветом и пр.)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620"/>
        </w:trPr>
        <w:tc>
          <w:tcPr>
            <w:tcW w:w="6763" w:type="dxa"/>
            <w:hideMark/>
          </w:tcPr>
          <w:p w:rsidR="00074AD2" w:rsidRPr="00074AD2" w:rsidRDefault="00074AD2">
            <w:r w:rsidRPr="00074AD2">
              <w:t>Помогают детям овладевать различными приемами и техниками рисования (кляксография, граттаж, примакивание, штриховка и пр.).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310"/>
        </w:trPr>
        <w:tc>
          <w:tcPr>
            <w:tcW w:w="6763" w:type="dxa"/>
            <w:hideMark/>
          </w:tcPr>
          <w:p w:rsidR="00074AD2" w:rsidRPr="00074AD2" w:rsidRDefault="00074AD2">
            <w:r w:rsidRPr="00074AD2">
              <w:t>Предоставляют детям право свободного выбора сюжета, изобразительных средств и материалов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620"/>
        </w:trPr>
        <w:tc>
          <w:tcPr>
            <w:tcW w:w="6763" w:type="dxa"/>
            <w:hideMark/>
          </w:tcPr>
          <w:p w:rsidR="00074AD2" w:rsidRPr="00074AD2" w:rsidRDefault="00074AD2">
            <w:r w:rsidRPr="00074AD2">
              <w:t>Поддерживают инициативу, творческое воображение, фантазию детей в разных видах изобразительной деятельности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930"/>
        </w:trPr>
        <w:tc>
          <w:tcPr>
            <w:tcW w:w="6763" w:type="dxa"/>
            <w:hideMark/>
          </w:tcPr>
          <w:p w:rsidR="00074AD2" w:rsidRPr="00074AD2" w:rsidRDefault="00074AD2">
            <w:r w:rsidRPr="00074AD2">
              <w:t>Поощряют самостоятельное экспериментирование детей с цветом (смешивание цветов, получение разнообразных оттенков и др.), формой (преобразование, дополнение изображения, составление изображения из элементов разной формы и пр.)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310"/>
        </w:trPr>
        <w:tc>
          <w:tcPr>
            <w:tcW w:w="6763" w:type="dxa"/>
            <w:hideMark/>
          </w:tcPr>
          <w:p w:rsidR="00074AD2" w:rsidRPr="00074AD2" w:rsidRDefault="00074AD2">
            <w:r w:rsidRPr="00074AD2">
              <w:lastRenderedPageBreak/>
              <w:t>В организации изобразительной деятельности детей педагоги реализуют индивидуальный подход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620"/>
        </w:trPr>
        <w:tc>
          <w:tcPr>
            <w:tcW w:w="6763" w:type="dxa"/>
            <w:hideMark/>
          </w:tcPr>
          <w:p w:rsidR="00074AD2" w:rsidRPr="00074AD2" w:rsidRDefault="00074AD2">
            <w:r w:rsidRPr="00074AD2">
              <w:t>Стремятся пробудить у каждого ребенка интерес к предлагаемой педагогом теме занятия (используют игровые приемы, сказочные сюжеты, обсуждают с возможные варианты изображения и пр.)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310"/>
        </w:trPr>
        <w:tc>
          <w:tcPr>
            <w:tcW w:w="6763" w:type="dxa"/>
            <w:hideMark/>
          </w:tcPr>
          <w:p w:rsidR="00074AD2" w:rsidRPr="00074AD2" w:rsidRDefault="00074AD2">
            <w:r w:rsidRPr="00074AD2">
              <w:t>Способствуют овладению детьми разными видами аппликации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310"/>
        </w:trPr>
        <w:tc>
          <w:tcPr>
            <w:tcW w:w="6763" w:type="dxa"/>
            <w:hideMark/>
          </w:tcPr>
          <w:p w:rsidR="00074AD2" w:rsidRPr="00074AD2" w:rsidRDefault="00074AD2">
            <w:r w:rsidRPr="00074AD2">
              <w:t>Помогают детям овладевать различными приемами лепки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310"/>
        </w:trPr>
        <w:tc>
          <w:tcPr>
            <w:tcW w:w="6763" w:type="dxa"/>
            <w:hideMark/>
          </w:tcPr>
          <w:p w:rsidR="00074AD2" w:rsidRPr="00074AD2" w:rsidRDefault="00074AD2">
            <w:r w:rsidRPr="00074AD2">
              <w:t>Побуждают детей создавать и видоизменять объемные формы, многофигурные композиции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620"/>
        </w:trPr>
        <w:tc>
          <w:tcPr>
            <w:tcW w:w="6763" w:type="dxa"/>
            <w:hideMark/>
          </w:tcPr>
          <w:p w:rsidR="00074AD2" w:rsidRPr="00074AD2" w:rsidRDefault="00074AD2">
            <w:r w:rsidRPr="00074AD2">
              <w:t>Способствуют овладению детьми навыками художественного труда (техникой оригами, папье-маше и др.) в изготовлении игрушек, панно из природного и бросового материала и пр.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620"/>
        </w:trPr>
        <w:tc>
          <w:tcPr>
            <w:tcW w:w="6763" w:type="dxa"/>
            <w:hideMark/>
          </w:tcPr>
          <w:p w:rsidR="00074AD2" w:rsidRPr="00074AD2" w:rsidRDefault="00074AD2">
            <w:r w:rsidRPr="00074AD2">
              <w:t>Предоставляют ребенку возможность рисовать (лепить, делать аппликацию) в свободное от занятий время.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620"/>
        </w:trPr>
        <w:tc>
          <w:tcPr>
            <w:tcW w:w="6763" w:type="dxa"/>
            <w:hideMark/>
          </w:tcPr>
          <w:p w:rsidR="00074AD2" w:rsidRPr="00074AD2" w:rsidRDefault="00074AD2">
            <w:r w:rsidRPr="00074AD2">
              <w:t>Побуждают детей лепить, рисовать и т.д. по мотивам сказок, народного и декоративно-прикладного искусства (игрушки, бытовые предметы, предметы народных промыслов)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310"/>
        </w:trPr>
        <w:tc>
          <w:tcPr>
            <w:tcW w:w="6763" w:type="dxa"/>
            <w:hideMark/>
          </w:tcPr>
          <w:p w:rsidR="00074AD2" w:rsidRPr="00074AD2" w:rsidRDefault="00074AD2">
            <w:r w:rsidRPr="00074AD2">
              <w:t xml:space="preserve">Педагоги создают условия для творческого самовыражения детей в изобразительной деятельности 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930"/>
        </w:trPr>
        <w:tc>
          <w:tcPr>
            <w:tcW w:w="6763" w:type="dxa"/>
            <w:hideMark/>
          </w:tcPr>
          <w:p w:rsidR="00074AD2" w:rsidRPr="00074AD2" w:rsidRDefault="00074AD2">
            <w:r w:rsidRPr="00074AD2">
              <w:t>С уважением относятся к продуктам детского творчества (собирают их, экспонируют, предоставляют ребенку право решать, взять рисунок или поделку домой, отдать на выставку, подарить кому-либо и т.п.)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620"/>
        </w:trPr>
        <w:tc>
          <w:tcPr>
            <w:tcW w:w="6763" w:type="dxa"/>
            <w:hideMark/>
          </w:tcPr>
          <w:p w:rsidR="00074AD2" w:rsidRPr="00074AD2" w:rsidRDefault="00074AD2">
            <w:r w:rsidRPr="00074AD2">
              <w:t>При организации занятий педагоги сочетают индивидуальные и коллективные виды изобразительной деятельности детей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620"/>
        </w:trPr>
        <w:tc>
          <w:tcPr>
            <w:tcW w:w="6763" w:type="dxa"/>
            <w:hideMark/>
          </w:tcPr>
          <w:p w:rsidR="00074AD2" w:rsidRPr="00074AD2" w:rsidRDefault="00074AD2">
            <w:r w:rsidRPr="00074AD2">
              <w:t>Предоставляют ребенку право выбора рисовать (лепить, делать аппликацию) по собственному замыслу, либо участвовать в реализации коллективного замысла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930"/>
        </w:trPr>
        <w:tc>
          <w:tcPr>
            <w:tcW w:w="6763" w:type="dxa"/>
            <w:hideMark/>
          </w:tcPr>
          <w:p w:rsidR="00074AD2" w:rsidRPr="00074AD2" w:rsidRDefault="00074AD2">
            <w:r w:rsidRPr="00074AD2">
              <w:t>В коллективных формах изобразительной деятельности создают условия для самореализации каждого ребенка (совместно с детьми создают и обсуждают замысел, подбирают и изготавливают необходимые элементы, распределяют задачи и т.п.)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31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2.5.3. Конструктивная деятельность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124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Созданы условия для ознакомления детей с многообразием архитектурных форм и построек (рассматривают иллюстрированные альбомы, открытки, слайды с изображением зданий, площадей, мостов, фонтанов, обращают внимание детей на архитектурные элементы – арки, колонны, фронтоны и т.п.)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93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Созданы условия для ознакомления детей с возможностями технического конструирования (рассматривают изображения и модели машин, самолетов, кораблей, космических ракет и пр., обращают внимание на детали различных конструкций – колеса, капот, крылья, мачта и др.)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62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Поддерживают интерес детей к экспериментированию и самостоятельной конструктивной деятельности (создавать постройки из кубиков, песка, строительных, модульных конструкторов и т.п.)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31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Созданы условия для развития навыков конструирования (картинки, схемы, чертежи, модели и пр.)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62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Педагоги предоставляют детям возможность выбора различных материалов для конструирования (в том числе природного и бросового)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31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lastRenderedPageBreak/>
              <w:t>Педагоги стимулируют детей к созданию конструкций для использования их в сюжетных играх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310"/>
        </w:trPr>
        <w:tc>
          <w:tcPr>
            <w:tcW w:w="6763" w:type="dxa"/>
            <w:noWrap/>
            <w:hideMark/>
          </w:tcPr>
          <w:p w:rsidR="00074AD2" w:rsidRPr="00074AD2" w:rsidRDefault="00074AD2" w:rsidP="00074AD2">
            <w:r w:rsidRPr="00074AD2">
              <w:t>2.5.4. Музыкальная деятельность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1240"/>
        </w:trPr>
        <w:tc>
          <w:tcPr>
            <w:tcW w:w="6763" w:type="dxa"/>
            <w:hideMark/>
          </w:tcPr>
          <w:p w:rsidR="00074AD2" w:rsidRPr="00074AD2" w:rsidRDefault="00074AD2">
            <w:r w:rsidRPr="00074AD2">
              <w:t>Педагоги создают условия для приобщения детей к мировой и национальной музыкальной культуре, стремятся вызвать интерес детей к произведениям классической, народной музыки (организуют прослушивание музыкальных произведений, беседуют об их содержании, композиторах; знакомят с фольклором и т.п.)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620"/>
        </w:trPr>
        <w:tc>
          <w:tcPr>
            <w:tcW w:w="6763" w:type="dxa"/>
            <w:hideMark/>
          </w:tcPr>
          <w:p w:rsidR="00074AD2" w:rsidRPr="00074AD2" w:rsidRDefault="00074AD2">
            <w:r w:rsidRPr="00074AD2">
              <w:t>Развивают у детей представления о различных видах музыкального искусства (опера, балет и т.д.) и различных жанрах музыкальных произведений (вальс, марш, колыбельная и пр.)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620"/>
        </w:trPr>
        <w:tc>
          <w:tcPr>
            <w:tcW w:w="6763" w:type="dxa"/>
            <w:hideMark/>
          </w:tcPr>
          <w:p w:rsidR="00074AD2" w:rsidRPr="00074AD2" w:rsidRDefault="00074AD2">
            <w:r w:rsidRPr="00074AD2">
              <w:t>Знакомят детей с различными выразительными средствами в музыке (лад, мелодия, тембр, темп, сила, высота, длительность звука и пр.)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310"/>
        </w:trPr>
        <w:tc>
          <w:tcPr>
            <w:tcW w:w="6763" w:type="dxa"/>
            <w:hideMark/>
          </w:tcPr>
          <w:p w:rsidR="00074AD2" w:rsidRPr="00074AD2" w:rsidRDefault="00074AD2">
            <w:r w:rsidRPr="00074AD2">
              <w:t>Развивают у детей музыкальный слух: звуковысотный, ритмический, тембровый и т.д.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310"/>
        </w:trPr>
        <w:tc>
          <w:tcPr>
            <w:tcW w:w="6763" w:type="dxa"/>
            <w:hideMark/>
          </w:tcPr>
          <w:p w:rsidR="00074AD2" w:rsidRPr="00074AD2" w:rsidRDefault="00074AD2">
            <w:r w:rsidRPr="00074AD2">
              <w:t>Способствуют развитию у детей певческих способностей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930"/>
        </w:trPr>
        <w:tc>
          <w:tcPr>
            <w:tcW w:w="6763" w:type="dxa"/>
            <w:hideMark/>
          </w:tcPr>
          <w:p w:rsidR="00074AD2" w:rsidRPr="00074AD2" w:rsidRDefault="00074AD2">
            <w:r w:rsidRPr="00074AD2">
              <w:t>Знакомят детей с различными, в том числе классическими и народными музыкальными инструментами (рассказывают о старинных и современных музыкальных инструментах, знакомят с их внешним видом и звучанием; учат узнавать и выделять звучание отдельных инструментов и т.п.).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620"/>
        </w:trPr>
        <w:tc>
          <w:tcPr>
            <w:tcW w:w="6763" w:type="dxa"/>
            <w:hideMark/>
          </w:tcPr>
          <w:p w:rsidR="00074AD2" w:rsidRPr="00074AD2" w:rsidRDefault="00074AD2">
            <w:r w:rsidRPr="00074AD2">
              <w:t>Предоставляют детям возможность играть на музыкальных инструментах (металлофон, бубен, погремушки и пр.)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620"/>
        </w:trPr>
        <w:tc>
          <w:tcPr>
            <w:tcW w:w="6763" w:type="dxa"/>
            <w:hideMark/>
          </w:tcPr>
          <w:p w:rsidR="00074AD2" w:rsidRPr="00074AD2" w:rsidRDefault="00074AD2">
            <w:r w:rsidRPr="00074AD2">
              <w:t>Стремятся развивать у детей умение ритмично и пластично двигаться и танцевать в соответствии с характером музыки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620"/>
        </w:trPr>
        <w:tc>
          <w:tcPr>
            <w:tcW w:w="6763" w:type="dxa"/>
            <w:hideMark/>
          </w:tcPr>
          <w:p w:rsidR="00074AD2" w:rsidRPr="00074AD2" w:rsidRDefault="00074AD2">
            <w:r w:rsidRPr="00074AD2">
              <w:t>Предоставляют детям право выбора средств для импровизации и самовыражения (выбор роли, сюжетов, музыкальных инструментов и пр.)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930"/>
        </w:trPr>
        <w:tc>
          <w:tcPr>
            <w:tcW w:w="6763" w:type="dxa"/>
            <w:hideMark/>
          </w:tcPr>
          <w:p w:rsidR="00074AD2" w:rsidRPr="00074AD2" w:rsidRDefault="00074AD2">
            <w:r w:rsidRPr="00074AD2">
              <w:t>Поощряют импровизацию детей в пении, танцах, игре на музыкальных инструментах и пр. (побуждают детей передавать музыкальными средствами характерные особенности различных персонажей, свои эмоциональные переживания и настроения и т.п.)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620"/>
        </w:trPr>
        <w:tc>
          <w:tcPr>
            <w:tcW w:w="6763" w:type="dxa"/>
            <w:hideMark/>
          </w:tcPr>
          <w:p w:rsidR="00074AD2" w:rsidRPr="00074AD2" w:rsidRDefault="00074AD2">
            <w:r w:rsidRPr="00074AD2">
              <w:t>Поддерживают индивидуальные интересы детей (предоставляют право выбора видов деятельности: пение, танец и пр.; организуют индивидуальные занятия)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620"/>
        </w:trPr>
        <w:tc>
          <w:tcPr>
            <w:tcW w:w="6763" w:type="dxa"/>
            <w:hideMark/>
          </w:tcPr>
          <w:p w:rsidR="00074AD2" w:rsidRPr="00074AD2" w:rsidRDefault="00074AD2">
            <w:r w:rsidRPr="00074AD2">
              <w:t>Поощряют исполнительское творчество детей в музыкальной деятельности (участие в музыкальных спектаклях, концертах и др.)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930"/>
        </w:trPr>
        <w:tc>
          <w:tcPr>
            <w:tcW w:w="6763" w:type="dxa"/>
            <w:hideMark/>
          </w:tcPr>
          <w:p w:rsidR="00074AD2" w:rsidRPr="00074AD2" w:rsidRDefault="00074AD2">
            <w:r w:rsidRPr="00074AD2">
              <w:t>Создают условия для развития музыкального творчества детей на основе синтеза искусств, используя сочетание разных видов деятельности - музыкальной, изобразительной, художественно-речевой, игр-драматизаций и т.п.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930"/>
        </w:trPr>
        <w:tc>
          <w:tcPr>
            <w:tcW w:w="6763" w:type="dxa"/>
            <w:hideMark/>
          </w:tcPr>
          <w:p w:rsidR="00074AD2" w:rsidRPr="00074AD2" w:rsidRDefault="00074AD2">
            <w:r w:rsidRPr="00074AD2">
              <w:t>Педагоги организуют совместную музыкальную деятельность детей и взрослых (создают детский/детско-взрослый хор, оркестр, танцевальный ансамбль; проводят совместные праздники с участием детей, родителей и сотрудников)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620"/>
        </w:trPr>
        <w:tc>
          <w:tcPr>
            <w:tcW w:w="6763" w:type="dxa"/>
            <w:hideMark/>
          </w:tcPr>
          <w:p w:rsidR="00074AD2" w:rsidRPr="00074AD2" w:rsidRDefault="00074AD2">
            <w:r w:rsidRPr="00074AD2">
              <w:t>В ДОО создана музыкальная среда, способствующая эстетическому развитию и эмоциональному благополучию детей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930"/>
        </w:trPr>
        <w:tc>
          <w:tcPr>
            <w:tcW w:w="6763" w:type="dxa"/>
            <w:hideMark/>
          </w:tcPr>
          <w:p w:rsidR="00074AD2" w:rsidRPr="00074AD2" w:rsidRDefault="00074AD2">
            <w:r w:rsidRPr="00074AD2">
              <w:t>При организации режимных моментов используется соответствующее музыкальное сопровождение (при проведении зарядки бодрая музыка, колыбельная перед сном, веселая музыка на прогулке, в группах и пр.)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310"/>
        </w:trPr>
        <w:tc>
          <w:tcPr>
            <w:tcW w:w="6763" w:type="dxa"/>
            <w:noWrap/>
            <w:hideMark/>
          </w:tcPr>
          <w:p w:rsidR="00074AD2" w:rsidRPr="00074AD2" w:rsidRDefault="00074AD2" w:rsidP="00074AD2">
            <w:r w:rsidRPr="00074AD2">
              <w:lastRenderedPageBreak/>
              <w:t>2.5.5. Театрализованная деятельность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930"/>
        </w:trPr>
        <w:tc>
          <w:tcPr>
            <w:tcW w:w="6763" w:type="dxa"/>
            <w:hideMark/>
          </w:tcPr>
          <w:p w:rsidR="00074AD2" w:rsidRPr="00074AD2" w:rsidRDefault="00074AD2">
            <w:r w:rsidRPr="00074AD2">
              <w:t>Способствуют развитию у детей интереса к театральному искусству (организуют посещение театра, просмотр и прослушивание телевизионных и радио-спектаклей, аудио- и видеозаписей, показывают слайды, диафильмы и пр.)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620"/>
        </w:trPr>
        <w:tc>
          <w:tcPr>
            <w:tcW w:w="6763" w:type="dxa"/>
            <w:hideMark/>
          </w:tcPr>
          <w:p w:rsidR="00074AD2" w:rsidRPr="00074AD2" w:rsidRDefault="00074AD2">
            <w:r w:rsidRPr="00074AD2">
              <w:t>Знакомят детей с театральными жанрами (драматическим, музыкальном, кукольным театрами - би-ба-бо, настольным, теневым, пальчиковым и др. - цирком, и т.п.)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620"/>
        </w:trPr>
        <w:tc>
          <w:tcPr>
            <w:tcW w:w="6763" w:type="dxa"/>
            <w:hideMark/>
          </w:tcPr>
          <w:p w:rsidR="00074AD2" w:rsidRPr="00074AD2" w:rsidRDefault="00074AD2">
            <w:r w:rsidRPr="00074AD2">
              <w:t>Педагоги предоставляют детям возможность познакомиться с устройством театра (сцена, занавес, зрительный зал, гримерная и пр.)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310"/>
        </w:trPr>
        <w:tc>
          <w:tcPr>
            <w:tcW w:w="6763" w:type="dxa"/>
            <w:hideMark/>
          </w:tcPr>
          <w:p w:rsidR="00074AD2" w:rsidRPr="00074AD2" w:rsidRDefault="00074AD2">
            <w:r w:rsidRPr="00074AD2">
              <w:t>Предоставляют детям возможность участвовать в различных спектаклях, постановках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930"/>
        </w:trPr>
        <w:tc>
          <w:tcPr>
            <w:tcW w:w="6763" w:type="dxa"/>
            <w:hideMark/>
          </w:tcPr>
          <w:p w:rsidR="00074AD2" w:rsidRPr="00074AD2" w:rsidRDefault="00074AD2">
            <w:r w:rsidRPr="00074AD2">
              <w:t>Педагоги реализуют индивидуальный подход в организации театрализации для детей (стремятся привлечь каждого ребенка к участию в спектаклях или других выступлениях, предлагают главные роли застенчивым детям, вовлекают в спектакли детей с речевыми трудностями и пр.)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930"/>
        </w:trPr>
        <w:tc>
          <w:tcPr>
            <w:tcW w:w="6763" w:type="dxa"/>
            <w:hideMark/>
          </w:tcPr>
          <w:p w:rsidR="00074AD2" w:rsidRPr="00074AD2" w:rsidRDefault="00074AD2">
            <w:r w:rsidRPr="00074AD2">
              <w:t>Способствуют развитию у детей исполнительских способностей в передаче выразительными средствами драматизации (интонация, мимика, движения, жесты и пр.) характер, настроение персонажей, их переживания, эмоциональные состояния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620"/>
        </w:trPr>
        <w:tc>
          <w:tcPr>
            <w:tcW w:w="6763" w:type="dxa"/>
            <w:hideMark/>
          </w:tcPr>
          <w:p w:rsidR="00074AD2" w:rsidRPr="00074AD2" w:rsidRDefault="00074AD2">
            <w:r w:rsidRPr="00074AD2">
              <w:t>Предоставляют детям право выбора средств для импровизации и самовыражения (в том числе сюжетов, ролей, атрибутов, костюмов, видов театров и пр.)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620"/>
        </w:trPr>
        <w:tc>
          <w:tcPr>
            <w:tcW w:w="6763" w:type="dxa"/>
            <w:hideMark/>
          </w:tcPr>
          <w:p w:rsidR="00074AD2" w:rsidRPr="00074AD2" w:rsidRDefault="00074AD2">
            <w:r w:rsidRPr="00074AD2">
              <w:t>Побуждают детей придумывать новые сюжеты, театральные постановки, подбирать к ним атрибуты и костюмы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620"/>
        </w:trPr>
        <w:tc>
          <w:tcPr>
            <w:tcW w:w="6763" w:type="dxa"/>
            <w:hideMark/>
          </w:tcPr>
          <w:p w:rsidR="00074AD2" w:rsidRPr="00074AD2" w:rsidRDefault="00074AD2">
            <w:r w:rsidRPr="00074AD2">
              <w:t>Помогают детям согласовывать свои ролевые действия с действиями партнеров (не перебивать, не заслонять партнера, подыгрывать партеру в соответствии с сюжетом спектакля)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620"/>
        </w:trPr>
        <w:tc>
          <w:tcPr>
            <w:tcW w:w="6763" w:type="dxa"/>
            <w:hideMark/>
          </w:tcPr>
          <w:p w:rsidR="00074AD2" w:rsidRPr="00074AD2" w:rsidRDefault="00074AD2">
            <w:r w:rsidRPr="00074AD2">
              <w:t>Развивают у детей способность свободно и раскрепощенно держаться при выступлении перед взрослыми и сверстниками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930"/>
        </w:trPr>
        <w:tc>
          <w:tcPr>
            <w:tcW w:w="6763" w:type="dxa"/>
            <w:hideMark/>
          </w:tcPr>
          <w:p w:rsidR="00074AD2" w:rsidRPr="00074AD2" w:rsidRDefault="00074AD2">
            <w:r w:rsidRPr="00074AD2">
              <w:t>Педагоги создают условия для совместной театрализации деятельности детей и взрослых (ставят спектакли с участием детей, родителей, сотрудников; организуют выступления детей старших групп перед малышами и пр.)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1550"/>
        </w:trPr>
        <w:tc>
          <w:tcPr>
            <w:tcW w:w="6763" w:type="dxa"/>
            <w:hideMark/>
          </w:tcPr>
          <w:p w:rsidR="00074AD2" w:rsidRPr="00074AD2" w:rsidRDefault="00074AD2">
            <w:r w:rsidRPr="00074AD2">
              <w:t>Педагоги создают условия для взаимосвязи театрализации и других видов деятельности в педагогическом процессе (используют игры-драматизации на занятиях по развитию речи и музыкальных занятиях, при чтении художественной литературы, организации сюжетно-ролевой игры; на занятиях по художественному труду изготавливают атрибуты и элементы декораций и костюмов и пр.)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310"/>
        </w:trPr>
        <w:tc>
          <w:tcPr>
            <w:tcW w:w="6763" w:type="dxa"/>
            <w:noWrap/>
            <w:hideMark/>
          </w:tcPr>
          <w:p w:rsidR="00074AD2" w:rsidRPr="00074AD2" w:rsidRDefault="00074AD2" w:rsidP="00074AD2">
            <w:r w:rsidRPr="00074AD2">
              <w:t>2.5.6. Культурно-досуговая деятельность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310"/>
        </w:trPr>
        <w:tc>
          <w:tcPr>
            <w:tcW w:w="6763" w:type="dxa"/>
            <w:hideMark/>
          </w:tcPr>
          <w:p w:rsidR="00074AD2" w:rsidRPr="00074AD2" w:rsidRDefault="00074AD2">
            <w:r w:rsidRPr="00074AD2">
              <w:t>Педагог развивает активность детей в участие в подготовке развлечений.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310"/>
        </w:trPr>
        <w:tc>
          <w:tcPr>
            <w:tcW w:w="6763" w:type="dxa"/>
            <w:hideMark/>
          </w:tcPr>
          <w:p w:rsidR="00074AD2" w:rsidRPr="00074AD2" w:rsidRDefault="00074AD2">
            <w:r w:rsidRPr="00074AD2">
              <w:t>Поощряет реализацию творческих проявлений в объединениях дополнительного образования.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620"/>
        </w:trPr>
        <w:tc>
          <w:tcPr>
            <w:tcW w:w="6763" w:type="dxa"/>
            <w:hideMark/>
          </w:tcPr>
          <w:p w:rsidR="00074AD2" w:rsidRPr="00074AD2" w:rsidRDefault="00074AD2">
            <w:r w:rsidRPr="00074AD2">
              <w:t xml:space="preserve">Формирует у детей умение проводить свободное время с интересом и пользой (рассматривание иллюстраций, просмотр анимационных фильмов, слушание музыки, конструирование и так далее).      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310"/>
        </w:trPr>
        <w:tc>
          <w:tcPr>
            <w:tcW w:w="6763" w:type="dxa"/>
            <w:noWrap/>
            <w:hideMark/>
          </w:tcPr>
          <w:p w:rsidR="00074AD2" w:rsidRPr="00074AD2" w:rsidRDefault="00074AD2" w:rsidP="00074AD2">
            <w:r w:rsidRPr="00074AD2">
              <w:t>2.5.7. Общие подходы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62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lastRenderedPageBreak/>
              <w:t>Предусмотрено формирование и использование Базы знаний ДОО в области социально-коммуникативного развития.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62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Предусмотрено создание обогащенной образовательной среды для воспитательной работы  детей и непрерывное ее совершенствование с участием заинтересованных сторон.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62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Образовательный процесс позволяет гибко адаптировать педагогическую работу под изменяющиеся интересы и потребности воспитанников.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600"/>
        </w:trPr>
        <w:tc>
          <w:tcPr>
            <w:tcW w:w="6763" w:type="dxa"/>
            <w:hideMark/>
          </w:tcPr>
          <w:p w:rsidR="00074AD2" w:rsidRPr="00074AD2" w:rsidRDefault="00074AD2">
            <w:pPr>
              <w:rPr>
                <w:b/>
                <w:bCs/>
              </w:rPr>
            </w:pPr>
            <w:r w:rsidRPr="00074AD2">
              <w:rPr>
                <w:b/>
                <w:bCs/>
              </w:rPr>
              <w:t>Всего показателей по параметру: 67</w:t>
            </w:r>
            <w:r w:rsidRPr="00074AD2">
              <w:rPr>
                <w:b/>
                <w:bCs/>
              </w:rPr>
              <w:br/>
              <w:t>Среднее арифметическое значение по параметру: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pPr>
              <w:rPr>
                <w:b/>
                <w:bCs/>
              </w:rPr>
            </w:pPr>
            <w:r w:rsidRPr="00074AD2">
              <w:rPr>
                <w:b/>
                <w:bCs/>
              </w:rPr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>
            <w:pPr>
              <w:rPr>
                <w:b/>
                <w:bCs/>
              </w:rPr>
            </w:pPr>
          </w:p>
        </w:tc>
      </w:tr>
      <w:tr w:rsidR="00074AD2" w:rsidRPr="00074AD2" w:rsidTr="00074AD2">
        <w:trPr>
          <w:trHeight w:val="350"/>
        </w:trPr>
        <w:tc>
          <w:tcPr>
            <w:tcW w:w="9115" w:type="dxa"/>
            <w:gridSpan w:val="2"/>
            <w:hideMark/>
          </w:tcPr>
          <w:p w:rsidR="00074AD2" w:rsidRPr="00074AD2" w:rsidRDefault="00074AD2" w:rsidP="00074AD2">
            <w:pPr>
              <w:rPr>
                <w:b/>
                <w:bCs/>
              </w:rPr>
            </w:pPr>
            <w:r w:rsidRPr="00074AD2">
              <w:rPr>
                <w:b/>
                <w:bCs/>
              </w:rPr>
              <w:t>ПАРАМЕТР 2.6  ОСОБЕННОСТИ РЕАЛИЗАЦИИ ВОСПИТАТЕЛЬНОГО ПРОЦЕССА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>
            <w:pPr>
              <w:rPr>
                <w:b/>
                <w:bCs/>
              </w:rPr>
            </w:pPr>
          </w:p>
        </w:tc>
      </w:tr>
      <w:tr w:rsidR="00074AD2" w:rsidRPr="00074AD2" w:rsidTr="00074AD2">
        <w:trPr>
          <w:trHeight w:val="930"/>
        </w:trPr>
        <w:tc>
          <w:tcPr>
            <w:tcW w:w="6763" w:type="dxa"/>
            <w:hideMark/>
          </w:tcPr>
          <w:p w:rsidR="00074AD2" w:rsidRPr="00074AD2" w:rsidRDefault="00074AD2">
            <w:r w:rsidRPr="00074AD2">
              <w:t>Предусмотрена воспитательная работа по формированию базовых ценностей во всех формах образовательной деятельности по пяти образовательным областям согласно ФГОС ДО, в различных видах деятельности в режиме дня (текущее планирование, календарный план воспитательной работы)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1860"/>
        </w:trPr>
        <w:tc>
          <w:tcPr>
            <w:tcW w:w="6763" w:type="dxa"/>
            <w:hideMark/>
          </w:tcPr>
          <w:p w:rsidR="00074AD2" w:rsidRPr="00074AD2" w:rsidRDefault="00074AD2">
            <w:r w:rsidRPr="00074AD2">
              <w:t>Предусмотрено формирование воспитывающей среды, которая раскрывает ценностно-смысловые ориентиры воспитательной работы (правила группы, организация дежурства, макеты кубанских хат, музеи,  библиотеки, ремесленные мастерские, карта малой родины, игровые зоны по темам семьи, дружбы, взаимопомощи и др., выстраивание правильного режима дня, опытно-исследовательские центры, иллюстрации по этикету вежливости и безопасному поведению,  культуре выражения эмоций, видеоматериалы,  картинные галереи, театральные кулиски и пр.)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310"/>
        </w:trPr>
        <w:tc>
          <w:tcPr>
            <w:tcW w:w="6763" w:type="dxa"/>
            <w:hideMark/>
          </w:tcPr>
          <w:p w:rsidR="00074AD2" w:rsidRPr="00074AD2" w:rsidRDefault="00074AD2">
            <w:r w:rsidRPr="00074AD2">
              <w:t>Предусмотрен кодекс профессиональной этики и поведения педагогов ДОО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930"/>
        </w:trPr>
        <w:tc>
          <w:tcPr>
            <w:tcW w:w="6763" w:type="dxa"/>
            <w:hideMark/>
          </w:tcPr>
          <w:p w:rsidR="00074AD2" w:rsidRPr="00074AD2" w:rsidRDefault="00074AD2">
            <w:r w:rsidRPr="00074AD2">
              <w:t>Традиции и ритуалы ДОО, определяемые укладом ДОО, отражают ценности воспитания и разделяются всеми участниками образовательных отношений (воспитанниками, родителями, педагогами и другими сотрудниками ДОО)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600"/>
        </w:trPr>
        <w:tc>
          <w:tcPr>
            <w:tcW w:w="6763" w:type="dxa"/>
            <w:hideMark/>
          </w:tcPr>
          <w:p w:rsidR="00074AD2" w:rsidRPr="00074AD2" w:rsidRDefault="00074AD2">
            <w:pPr>
              <w:rPr>
                <w:b/>
                <w:bCs/>
              </w:rPr>
            </w:pPr>
            <w:r w:rsidRPr="00074AD2">
              <w:rPr>
                <w:b/>
                <w:bCs/>
              </w:rPr>
              <w:t xml:space="preserve">Всего показателей по параметру:4 </w:t>
            </w:r>
            <w:r w:rsidRPr="00074AD2">
              <w:rPr>
                <w:b/>
                <w:bCs/>
              </w:rPr>
              <w:br/>
              <w:t>Среднее арифметическое значение по параметру: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pPr>
              <w:rPr>
                <w:b/>
                <w:bCs/>
              </w:rPr>
            </w:pPr>
            <w:r w:rsidRPr="00074AD2">
              <w:rPr>
                <w:b/>
                <w:bCs/>
              </w:rPr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>
            <w:pPr>
              <w:rPr>
                <w:b/>
                <w:bCs/>
              </w:rPr>
            </w:pPr>
          </w:p>
        </w:tc>
      </w:tr>
      <w:tr w:rsidR="00074AD2" w:rsidRPr="00074AD2" w:rsidTr="00074AD2">
        <w:trPr>
          <w:trHeight w:val="350"/>
        </w:trPr>
        <w:tc>
          <w:tcPr>
            <w:tcW w:w="9115" w:type="dxa"/>
            <w:gridSpan w:val="2"/>
            <w:hideMark/>
          </w:tcPr>
          <w:p w:rsidR="00074AD2" w:rsidRPr="00074AD2" w:rsidRDefault="00074AD2" w:rsidP="00074AD2">
            <w:pPr>
              <w:rPr>
                <w:b/>
                <w:bCs/>
              </w:rPr>
            </w:pPr>
            <w:r w:rsidRPr="00074AD2">
              <w:rPr>
                <w:b/>
                <w:bCs/>
              </w:rPr>
              <w:t>КРИТЕРИЙ 3.</w:t>
            </w:r>
            <w:r w:rsidRPr="00074AD2">
              <w:rPr>
                <w:b/>
                <w:bCs/>
              </w:rPr>
              <w:br/>
              <w:t>КАЧЕСТВО ОБРАЗОВАТЕЛЬНЫХ УСЛОВИЙ В ДОО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>
            <w:pPr>
              <w:rPr>
                <w:b/>
                <w:bCs/>
              </w:rPr>
            </w:pPr>
          </w:p>
        </w:tc>
      </w:tr>
      <w:tr w:rsidR="00074AD2" w:rsidRPr="00074AD2" w:rsidTr="00074AD2">
        <w:trPr>
          <w:trHeight w:val="350"/>
        </w:trPr>
        <w:tc>
          <w:tcPr>
            <w:tcW w:w="9115" w:type="dxa"/>
            <w:gridSpan w:val="2"/>
            <w:hideMark/>
          </w:tcPr>
          <w:p w:rsidR="00074AD2" w:rsidRPr="00074AD2" w:rsidRDefault="00074AD2" w:rsidP="00074AD2">
            <w:pPr>
              <w:rPr>
                <w:b/>
                <w:bCs/>
              </w:rPr>
            </w:pPr>
            <w:r w:rsidRPr="00074AD2">
              <w:rPr>
                <w:b/>
                <w:bCs/>
              </w:rPr>
              <w:t>ПАРАМЕТР 3.1 КАДРОВЫЕ УСЛОВИЯ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>
            <w:pPr>
              <w:rPr>
                <w:b/>
                <w:bCs/>
              </w:rPr>
            </w:pPr>
          </w:p>
        </w:tc>
      </w:tr>
      <w:tr w:rsidR="00074AD2" w:rsidRPr="00074AD2" w:rsidTr="00074AD2">
        <w:trPr>
          <w:trHeight w:val="62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Все педагогические работники имеют образование, дающее право на ведение педагогической деятельности в ДОО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31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Отсутствуют зафиксированные жалобы на педагогический состав (за последние три года)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31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 xml:space="preserve">Все педагогические работники своевременно проходят процедуру аттестации 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62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Педагогических работников, имеющих первую или высшую квалификационную категорию, в ДОО более 60 %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62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В ДОО функционирует система внутреннего повышения квалификации педагогов и профессионального развития педагогов (напр. «Экран мастерства», конкурсное движение и пр.)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124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lastRenderedPageBreak/>
              <w:t>Повышение квалификации педагогическими работниками осуществляется не реже одного раза в три года и предусматривает текущее планирование повышения профессиональной квалификации педагогов с учетом результатов оценки качества педагогической работы (по выявленным дефицитам проф. компетентностей)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93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Организована диагностика профессиональных дефицитов педагогических работников (напр., анкеты для педагогов, система собеседований). Полученные в результате диагностики данные влияют на дальнейшее планирование методической деятельности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62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Педагоги информируются о новых технологиях и методах педагогической /психологической работы, и им предоставляется возможность пройти обучения для их освоения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62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 xml:space="preserve">Предусмотрена возможность стимулирования участия педагогических работников в деятельности профессиональных ассоциаций и сообществ 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31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Свободных вакансий в ДОО имеется не более 10 %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62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Персонал демонстрирует взаимное уважение между собой (ждет, когда собеседник доскажет свой вопрос, перед тем как начать отвечать на него, не говорит на повышенных тонах)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62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Персонал с удовольствием сотрудничает друг с другом, оказывая необходимую помощь (не выходя за рамки трудовых обязанностей)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93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Персоналу предоставляется определенная свобода выбора в вопросах, связанных с осуществлением профессиональной деятельности (учет личных пожеланий, наличие небольших необходимых перерывов в работе)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31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Для персонала предусмотрены необходимые условия труда: мебель, профессиональные инструменты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31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Поведение персонала естественное, не фальшивое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31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Внешний вид персонала аккуратный, соответствующий трудовым функциям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31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 xml:space="preserve">Атмосфера в коллективе дружелюбная  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62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Предусмотрены условия для профессионального развития педагогов (доступ к скоростному интернету, принтер, сканер)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62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Педагоги активно участвуют в обмене опытом между разными ОО (на муниципальном, региональном и федеральном уровнях)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124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Наличие локальных актов о принятии мер и организации мероприятий, направленных на профессиональное развитие педагогических работников ДОО (документ должен содержать сведения о принимаемых мерах/проведенных мероприятиях, сведения о сроках реализации мер/мероприятий, об ответственных и об участниках)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600"/>
        </w:trPr>
        <w:tc>
          <w:tcPr>
            <w:tcW w:w="6763" w:type="dxa"/>
            <w:hideMark/>
          </w:tcPr>
          <w:p w:rsidR="00074AD2" w:rsidRPr="00074AD2" w:rsidRDefault="00074AD2">
            <w:pPr>
              <w:rPr>
                <w:b/>
                <w:bCs/>
              </w:rPr>
            </w:pPr>
            <w:r w:rsidRPr="00074AD2">
              <w:rPr>
                <w:b/>
                <w:bCs/>
              </w:rPr>
              <w:t>Всего показателей по параметру: 20</w:t>
            </w:r>
            <w:r w:rsidRPr="00074AD2">
              <w:rPr>
                <w:b/>
                <w:bCs/>
              </w:rPr>
              <w:br/>
              <w:t>Среднее арифметическое значение по параметру: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pPr>
              <w:rPr>
                <w:b/>
                <w:bCs/>
              </w:rPr>
            </w:pPr>
            <w:r w:rsidRPr="00074AD2">
              <w:rPr>
                <w:b/>
                <w:bCs/>
              </w:rPr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>
            <w:pPr>
              <w:rPr>
                <w:b/>
                <w:bCs/>
              </w:rPr>
            </w:pPr>
          </w:p>
        </w:tc>
      </w:tr>
      <w:tr w:rsidR="00074AD2" w:rsidRPr="00074AD2" w:rsidTr="00074AD2">
        <w:trPr>
          <w:trHeight w:val="350"/>
        </w:trPr>
        <w:tc>
          <w:tcPr>
            <w:tcW w:w="9115" w:type="dxa"/>
            <w:gridSpan w:val="2"/>
            <w:hideMark/>
          </w:tcPr>
          <w:p w:rsidR="00074AD2" w:rsidRPr="00074AD2" w:rsidRDefault="00074AD2" w:rsidP="00074AD2">
            <w:pPr>
              <w:rPr>
                <w:b/>
                <w:bCs/>
              </w:rPr>
            </w:pPr>
            <w:r w:rsidRPr="00074AD2">
              <w:rPr>
                <w:b/>
                <w:bCs/>
              </w:rPr>
              <w:t>ПАРАМЕТР 3.2 РАЗВИВАЮЩАЯ ПРЕДМЕТНО-ПРОСТРАНСТВЕННАЯ СРЕДА (РППС)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>
            <w:pPr>
              <w:rPr>
                <w:b/>
                <w:bCs/>
              </w:rPr>
            </w:pPr>
          </w:p>
        </w:tc>
      </w:tr>
      <w:tr w:rsidR="00074AD2" w:rsidRPr="00074AD2" w:rsidTr="00074AD2">
        <w:trPr>
          <w:trHeight w:val="93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На территории и в помещениях детского сада видны ценности и направление (ния) ДОО.</w:t>
            </w:r>
            <w:r w:rsidRPr="00074AD2">
              <w:br/>
              <w:t>Пояснение: ценности воспитания, ценности сада, выбранное направление (ния) развития, сформулированы миссия, девиз, выбраны корпоративные цвета, логотип, видны традиции и т.д.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93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lastRenderedPageBreak/>
              <w:t>Теневые навесы используются в полном объеме, создана «дублирующая среда» групп.</w:t>
            </w:r>
            <w:r w:rsidRPr="00074AD2">
              <w:br/>
              <w:t>Пояснение: навесы не пустые есть возможность реализовывать разные виды деятельности не менее 3 одновременно.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93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Территория и помещения детского сада используется оптимально.</w:t>
            </w:r>
            <w:r w:rsidRPr="00074AD2">
              <w:br/>
              <w:t>Пояснение: нет пустующих и не используемых помещений, нет помещений захламленных и загроможденных.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124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Пространство группового помещения зонировано, не менее 5 выделенных центров активности по видам деятельности.</w:t>
            </w:r>
            <w:r w:rsidRPr="00074AD2">
              <w:br/>
              <w:t>Пояснение: отгорожено друг от друга элементами мебели или мобильными элементами среды, маркерами пространства.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124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Для осуществления образовательной деятельности используются ресурсы всего группового помещения, включая спальни и коридоры.</w:t>
            </w:r>
            <w:r w:rsidRPr="00074AD2">
              <w:br w:type="page"/>
              <w:t>Пояснение: видны следы детской деятельности в коридорах, спальнях, есть правила использования дополнительных помещений.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124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Полифункциональность.</w:t>
            </w:r>
            <w:r w:rsidRPr="00074AD2">
              <w:br/>
              <w:t>Пояснение: обеспечивается возможность разнообразного использования составляющих РППС: детской мебели, матов, мягких модулей, ширм, элементов разграничивающих пространство, используются</w:t>
            </w:r>
            <w:r w:rsidRPr="00074AD2">
              <w:br/>
              <w:t>разнообразные полифункциональные предметы и природные материалы.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124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Доступность.</w:t>
            </w:r>
            <w:r w:rsidRPr="00074AD2">
              <w:br/>
              <w:t>Пояснение: среда доступна, то есть полки открыты (без дверец), стеллажи для игрушек невысокие (в</w:t>
            </w:r>
            <w:r w:rsidRPr="00074AD2">
              <w:br/>
              <w:t>соответствии с ростом детей группы), нет захламленности и «штабелируемости» игровых материалов, педагог разрешает использовать материалы в соответствии с правилами группы.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155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Безопасность.</w:t>
            </w:r>
            <w:r w:rsidRPr="00074AD2">
              <w:br/>
              <w:t>Пояснение: все элементы среды соответствуют требованиям по обеспечению надежности и безопасность их использования, в том числе СанПин и правилам ПБ, нет мебели и элементов среды перегораживающие пожарный и иные выходы и пути эвакуации, мебель выше 60 см надежно закреплена и/или имеет достаточно устойчивое положение.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155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Трансформируемость среды в зависимости от образовательной ситуации обеспечивает возможность изменений.</w:t>
            </w:r>
            <w:r w:rsidRPr="00074AD2">
              <w:br/>
              <w:t>Пояснение: детям разрешается трансформировать пространство для своего замысла, наличие платформ (мебели) на колесах не выше 60 см., наличие элементов, которые можно менять, перестраивать, сдвигать.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155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Современность, комфортность и эстетика среды.</w:t>
            </w:r>
            <w:r w:rsidRPr="00074AD2">
              <w:br/>
              <w:t>Пояснение: современные и традиционные целые игрушки, и пособия, организация пространства не вызывает ощущения ее перенасыщения, загромождения и эстетического диссонанса, на полу и стенах умеренное количество шумов (ковры однотонные, стены однотонные с не яркими сменяемыми элементами декора).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93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Продукты детской деятельности систематически включаются в среду детского сада</w:t>
            </w:r>
            <w:r w:rsidRPr="00074AD2">
              <w:br/>
              <w:t xml:space="preserve">Пояснение: сделанные руками детей игры, атрибуты к играм, </w:t>
            </w:r>
            <w:r w:rsidRPr="00074AD2">
              <w:lastRenderedPageBreak/>
              <w:t>конструированию, раздаточный материал находятся наравне с фабричными игрушками в деятельности детей.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r w:rsidRPr="00074AD2">
              <w:lastRenderedPageBreak/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93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В среде присутствуют элементы декора, сделанные руками детей.</w:t>
            </w:r>
            <w:r w:rsidRPr="00074AD2">
              <w:br/>
              <w:t>Пояснение: в украшении группы и теневого навеса к сезону, праздникам, образовательным событиям и т.д. присутствует «детская рука».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155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Оформление продуктов творческой детской деятельности дает возможность для проявления детьми инициативы и субъектных проявлений.</w:t>
            </w:r>
            <w:r w:rsidRPr="00074AD2">
              <w:br/>
              <w:t>Пояснение: работы оригинальны, сделаны не по единому образцу педагога, подписаны именами детей (по возможности и желанию – лично детьми), ребенок имеет возможность распоряжаться работой (оставить на выставке, положить в портфолио, забрать, домой и т.д.).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93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Предусмотрено создание и оснащение пространства для уединения детей в течение дня.</w:t>
            </w:r>
            <w:r w:rsidRPr="00074AD2">
              <w:br/>
              <w:t>Пояснение: в групповом помещении предусмотрено место, где ребенок может побыть один, при этом его пространство не будет нарушено другими людьми.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124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Предусмотрено создание и оснащение пространства для отдыха детей в течение дня.</w:t>
            </w:r>
            <w:r w:rsidRPr="00074AD2">
              <w:br/>
              <w:t>Пояснение: в группе есть место, где один или несколько детей могут отдохнуть в т.ч. полежать почитать, поиграть в тихие игры, место оборудовано мягкой, мебелью, мягким инвентарем для создания уюта.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93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Предусмотрена культура создания образовательного пространства, доступного воспитанникам группы. Пояснение: в группе видны ценности, принципы, традиции, правила стилистические решения и пр. с учетом социокультурного контекста.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124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Оформление пространства отражает интересы детей в настоящий момент.</w:t>
            </w:r>
            <w:r w:rsidRPr="00074AD2">
              <w:br/>
              <w:t>Пояснение: в среде присутствуют элементы «говорящей среды»: опросники, азбуки темы, визуальная поддержка, интерактивные сменяющиеся стенды и т.д. указанные элементы созданы при активном участии детей.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124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Функционирует активное информационное пространство для родителей.</w:t>
            </w:r>
            <w:r w:rsidRPr="00074AD2">
              <w:br/>
              <w:t>Пояснение: содержание информационных материалов для родителей актуально, современно; есть материалы, отражающие включение родителей в образовательный процесс (опросники, азбуки темы, визуальная поддержка, интерактивные сменяющиеся стенды, планирование и т.д.).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124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Содержательная насыщенность</w:t>
            </w:r>
            <w:r w:rsidRPr="00074AD2">
              <w:br/>
              <w:t>Пояснение: в среде видна корреляция с календарным планом педагога (в среду внесены или расписано применение материалов существующей среды в зависимости от темы недели и (или) задач решаемых педагогом). Видно наполнение среды в соответствии с возрастом детей.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217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lastRenderedPageBreak/>
              <w:t>Видна работа над материальным обеспечением процесса и приведением среды в соответствии современным рекомендациям.</w:t>
            </w:r>
            <w:r w:rsidRPr="00074AD2">
              <w:br/>
              <w:t>Пояснение: в ДОО имеется инфраструктурный лист соответствующий рекомендациям по формированию инфраструктуры дошкольных образовательных организаций и комплектации учебно- методических материалов в целях реализации образовательных программ дошкольного образования 2022г., а так же имеется реальный план по приведению в соответствие среды содержанию инфраструктурного листа или с тезисным обоснованием не возможности приведения в соответствие.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124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 xml:space="preserve">Для восстановления порядка в группе после активной детской деятельности предусматриваются визуальные инструкции. </w:t>
            </w:r>
            <w:r w:rsidRPr="00074AD2">
              <w:br w:type="page"/>
              <w:t>Пояснение: например, доступны фотографии группы в исходном состоянии или символические обозначения мест хранения, схемы и т.д.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600"/>
        </w:trPr>
        <w:tc>
          <w:tcPr>
            <w:tcW w:w="6763" w:type="dxa"/>
            <w:hideMark/>
          </w:tcPr>
          <w:p w:rsidR="00074AD2" w:rsidRPr="00074AD2" w:rsidRDefault="00074AD2">
            <w:pPr>
              <w:rPr>
                <w:b/>
                <w:bCs/>
              </w:rPr>
            </w:pPr>
            <w:r w:rsidRPr="00074AD2">
              <w:rPr>
                <w:b/>
                <w:bCs/>
              </w:rPr>
              <w:t>Всего показателей по параметру: 21</w:t>
            </w:r>
            <w:r w:rsidRPr="00074AD2">
              <w:rPr>
                <w:b/>
                <w:bCs/>
              </w:rPr>
              <w:br/>
              <w:t>Среднее арифметическое значение по параметру: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pPr>
              <w:rPr>
                <w:b/>
                <w:bCs/>
              </w:rPr>
            </w:pPr>
            <w:r w:rsidRPr="00074AD2">
              <w:rPr>
                <w:b/>
                <w:bCs/>
              </w:rPr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>
            <w:pPr>
              <w:rPr>
                <w:b/>
                <w:bCs/>
              </w:rPr>
            </w:pPr>
          </w:p>
        </w:tc>
      </w:tr>
      <w:tr w:rsidR="00074AD2" w:rsidRPr="00074AD2" w:rsidTr="00074AD2">
        <w:trPr>
          <w:trHeight w:val="350"/>
        </w:trPr>
        <w:tc>
          <w:tcPr>
            <w:tcW w:w="9115" w:type="dxa"/>
            <w:gridSpan w:val="2"/>
            <w:hideMark/>
          </w:tcPr>
          <w:p w:rsidR="00074AD2" w:rsidRPr="00074AD2" w:rsidRDefault="00074AD2" w:rsidP="00074AD2">
            <w:pPr>
              <w:rPr>
                <w:b/>
                <w:bCs/>
              </w:rPr>
            </w:pPr>
            <w:r w:rsidRPr="00074AD2">
              <w:rPr>
                <w:b/>
                <w:bCs/>
              </w:rPr>
              <w:t>ПАРАМЕТР 3.3 ПСИХОЛОГО-ПЕДАГОГИЧЕСКИЕ УСЛОВИЯ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>
            <w:pPr>
              <w:rPr>
                <w:b/>
                <w:bCs/>
              </w:rPr>
            </w:pPr>
          </w:p>
        </w:tc>
      </w:tr>
      <w:tr w:rsidR="00074AD2" w:rsidRPr="00074AD2" w:rsidTr="00074AD2">
        <w:trPr>
          <w:trHeight w:val="62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Педагог внимателен к просьбам и пожеланиям детей, не оставляет их без внимания, выполняет данные обещания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31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Педагог демонстрирует уважительное отношение к каждому ребенку, к его чувствам и потребностям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62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 xml:space="preserve">Педагог умеет подчеркнуть достоинства каждого ребенка и дать ему рекомендации, не унижая его человеческое достоинство 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62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Педагог использует доброжелательный недирективный тон речи и соответствующие возникшей педагогической ситуации речевые формулы, позволяющие ребенку почувствовать свою значимость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62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 xml:space="preserve">Педагог создает ситуации эмоциональной отзывчивости, сопереживания, как в среде детей, так и в среде взрослых; 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31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Педагог умеет сдерживать эмоции даже в сложных конфликтных ситуациях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31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Педагог создает условия для самостоятельности детей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31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Педагог часто выступает партнером по детской деятельности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31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Педагог предоставляет детям достаточное количество ситуаций выбора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124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Наличие локальных актов о принятии мер и организации мероприятий, направленных на улучшение психолого-педагогических условий (документ должен содержать сведения о принимаемых мерах/проведенных мероприятиях, сведения о сроках реализации мер/мероприятий, об ответственных и об участниках)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600"/>
        </w:trPr>
        <w:tc>
          <w:tcPr>
            <w:tcW w:w="6763" w:type="dxa"/>
            <w:hideMark/>
          </w:tcPr>
          <w:p w:rsidR="00074AD2" w:rsidRPr="00074AD2" w:rsidRDefault="00074AD2">
            <w:pPr>
              <w:rPr>
                <w:b/>
                <w:bCs/>
              </w:rPr>
            </w:pPr>
            <w:r w:rsidRPr="00074AD2">
              <w:rPr>
                <w:b/>
                <w:bCs/>
              </w:rPr>
              <w:t>Всего показателей по параметру: 10</w:t>
            </w:r>
            <w:r w:rsidRPr="00074AD2">
              <w:rPr>
                <w:b/>
                <w:bCs/>
              </w:rPr>
              <w:br/>
              <w:t>Среднее арифметическое значение по параметру: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pPr>
              <w:rPr>
                <w:b/>
                <w:bCs/>
              </w:rPr>
            </w:pPr>
            <w:r w:rsidRPr="00074AD2">
              <w:rPr>
                <w:b/>
                <w:bCs/>
              </w:rPr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>
            <w:pPr>
              <w:rPr>
                <w:b/>
                <w:bCs/>
              </w:rPr>
            </w:pPr>
          </w:p>
        </w:tc>
      </w:tr>
      <w:tr w:rsidR="00074AD2" w:rsidRPr="00074AD2" w:rsidTr="00074AD2">
        <w:trPr>
          <w:trHeight w:val="350"/>
        </w:trPr>
        <w:tc>
          <w:tcPr>
            <w:tcW w:w="9115" w:type="dxa"/>
            <w:gridSpan w:val="2"/>
            <w:hideMark/>
          </w:tcPr>
          <w:p w:rsidR="00074AD2" w:rsidRPr="00074AD2" w:rsidRDefault="00074AD2" w:rsidP="00074AD2">
            <w:pPr>
              <w:rPr>
                <w:b/>
                <w:bCs/>
              </w:rPr>
            </w:pPr>
            <w:r w:rsidRPr="00074AD2">
              <w:rPr>
                <w:b/>
                <w:bCs/>
              </w:rPr>
              <w:t>КРИТЕРИЙ 4. КАЧЕСТВО ВЗАИМОДЕЙСТВИЯ С СЕМЬЕЙ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>
            <w:pPr>
              <w:rPr>
                <w:b/>
                <w:bCs/>
              </w:rPr>
            </w:pPr>
          </w:p>
        </w:tc>
      </w:tr>
      <w:tr w:rsidR="00074AD2" w:rsidRPr="00074AD2" w:rsidTr="00074AD2">
        <w:trPr>
          <w:trHeight w:val="360"/>
        </w:trPr>
        <w:tc>
          <w:tcPr>
            <w:tcW w:w="9115" w:type="dxa"/>
            <w:gridSpan w:val="2"/>
            <w:hideMark/>
          </w:tcPr>
          <w:p w:rsidR="00074AD2" w:rsidRPr="00074AD2" w:rsidRDefault="00074AD2" w:rsidP="00074AD2">
            <w:r w:rsidRPr="00074AD2">
              <w:t>ПАРАМЕТР 4.1 ИНФОРМИРОВАННОСТЬ О ДЕЯТЕЛЬНОСТИ ДОО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31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Информацию о жизни детей в детском саду я получаю своевременно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31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Информация о деятельности детского сада размещается в удобном для меня месте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31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Я знаком с принципами образовательной деятельности нашего детского сада и поддерживаю их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62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lastRenderedPageBreak/>
              <w:t>Я ознакомлен с образовательной программой детского сада и приоритетными направлениями развития детей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62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Я доволен, что официальный сайт детского сада содержит всю необходимую и доступную информацию по вопросам образования моего ребенка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62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В любое время у меня возможность получения конкретного совета или рекомендации по вопросам развития и воспитания ребенка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62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 xml:space="preserve">Я получаю в достаточной степени информирование о наиболее сложных периодах в развитии ребенка (кризис одного года, трех лет и т.п.) 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31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Я получаю информирование в достаточной степени о характере нарушений ребенка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600"/>
        </w:trPr>
        <w:tc>
          <w:tcPr>
            <w:tcW w:w="6763" w:type="dxa"/>
            <w:hideMark/>
          </w:tcPr>
          <w:p w:rsidR="00074AD2" w:rsidRPr="00074AD2" w:rsidRDefault="00074AD2">
            <w:pPr>
              <w:rPr>
                <w:b/>
                <w:bCs/>
              </w:rPr>
            </w:pPr>
            <w:r w:rsidRPr="00074AD2">
              <w:rPr>
                <w:b/>
                <w:bCs/>
              </w:rPr>
              <w:t>Всего показателей по параметру: 8</w:t>
            </w:r>
            <w:r w:rsidRPr="00074AD2">
              <w:rPr>
                <w:b/>
                <w:bCs/>
              </w:rPr>
              <w:br/>
              <w:t>Среднее арифметическое значение по параметру: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pPr>
              <w:rPr>
                <w:b/>
                <w:bCs/>
              </w:rPr>
            </w:pPr>
            <w:r w:rsidRPr="00074AD2">
              <w:rPr>
                <w:b/>
                <w:bCs/>
              </w:rPr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>
            <w:pPr>
              <w:rPr>
                <w:b/>
                <w:bCs/>
              </w:rPr>
            </w:pPr>
          </w:p>
        </w:tc>
      </w:tr>
      <w:tr w:rsidR="00074AD2" w:rsidRPr="00074AD2" w:rsidTr="00074AD2">
        <w:trPr>
          <w:trHeight w:val="360"/>
        </w:trPr>
        <w:tc>
          <w:tcPr>
            <w:tcW w:w="9115" w:type="dxa"/>
            <w:gridSpan w:val="2"/>
            <w:hideMark/>
          </w:tcPr>
          <w:p w:rsidR="00074AD2" w:rsidRPr="00074AD2" w:rsidRDefault="00074AD2" w:rsidP="00074AD2">
            <w:r w:rsidRPr="00074AD2">
              <w:t>ПАРАМЕТР 4.2 ВОВЛЕЧЕННОСТЬ РОДИТЕЛЕЙ В ОБРАЗОВАТЕЛЬНЫЙ ПРОЦЕСС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62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 xml:space="preserve">Я, как родитель, имею возможность совместного с сотрудниками детского сада обсуждения достижений и возникающих трудностей моего ребенка 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31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Детский сад работает в тесном сотрудничестве с родителями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93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Я принимал участие в определении содержания образовательной программы детского сада (учитывалось мнение родителей о направлениях деятельности части Программы, наполняемой детским садом)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62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У меня, как родителя, есть возможности участвовать в образовательной деятельности, режимных процессах, играх в группе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62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При постановке коррекционно-развивающих и социальных задач работы с моим ребенком учитывают мое мнение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62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При подготовке и проведении праздников, развлечений узнаются мои предложения (при предварительном анкетировании)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62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Планирование родительских собраний, клубов происходит по темам, которые заявили мы, родители. Учитывалось и мое мнение.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93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 xml:space="preserve">Я имею возможность оставлять отзывы, пожелания, критические замечания различными способами (напр., с помощью «электронного опроса» через различные мессенджеры, сайт, открытые формы для голосования, «корзинки предложений» 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62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В детском саду разработан комплекс мероприятий, направленный на вовлечение родителей в образовательную деятельность ДОО (годовой план, перспективное планирование и др.)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62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Я чувствую себя партнером детского сада в организации образовательной деятельности и воспитательного процесса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600"/>
        </w:trPr>
        <w:tc>
          <w:tcPr>
            <w:tcW w:w="6763" w:type="dxa"/>
            <w:hideMark/>
          </w:tcPr>
          <w:p w:rsidR="00074AD2" w:rsidRPr="00074AD2" w:rsidRDefault="00074AD2">
            <w:pPr>
              <w:rPr>
                <w:b/>
                <w:bCs/>
              </w:rPr>
            </w:pPr>
            <w:r w:rsidRPr="00074AD2">
              <w:rPr>
                <w:b/>
                <w:bCs/>
              </w:rPr>
              <w:t>Всего показателей по параметру: 10</w:t>
            </w:r>
            <w:r w:rsidRPr="00074AD2">
              <w:rPr>
                <w:b/>
                <w:bCs/>
              </w:rPr>
              <w:br/>
              <w:t>Среднее арифметическое значение по параметру: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pPr>
              <w:rPr>
                <w:b/>
                <w:bCs/>
              </w:rPr>
            </w:pPr>
            <w:r w:rsidRPr="00074AD2">
              <w:rPr>
                <w:b/>
                <w:bCs/>
              </w:rPr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>
            <w:pPr>
              <w:rPr>
                <w:b/>
                <w:bCs/>
              </w:rPr>
            </w:pPr>
          </w:p>
        </w:tc>
      </w:tr>
      <w:tr w:rsidR="00074AD2" w:rsidRPr="00074AD2" w:rsidTr="00074AD2">
        <w:trPr>
          <w:trHeight w:val="360"/>
        </w:trPr>
        <w:tc>
          <w:tcPr>
            <w:tcW w:w="9115" w:type="dxa"/>
            <w:gridSpan w:val="2"/>
            <w:hideMark/>
          </w:tcPr>
          <w:p w:rsidR="00074AD2" w:rsidRPr="00074AD2" w:rsidRDefault="00074AD2" w:rsidP="00074AD2">
            <w:r w:rsidRPr="00074AD2">
              <w:t>ПАРАМЕТР 4.3 УДОВЛЕТВОРЕННОСТЬ РОДИТЕЛЕЙ КАЧЕСТВОМ ПРЕДОСТАВЛЯЕМЫХ ДОО УСЛУГ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31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Я доволен, что ребенок посещает детский сад с удовольствием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62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 xml:space="preserve">Мне нравится, что сотрудники детского сада компетентны и прикладывают все усилия, чтобы мой ребенок хорошо развивался и получал разнообразный опыт 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31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 xml:space="preserve">Я вижу хорошие результаты развития моего ребенка. в детском саду 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62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lastRenderedPageBreak/>
              <w:t>Я удовлетворен качеством и вариативностью бесплатных образовательных услуг, предоставляемых ДОО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62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Я удовлетворен качеством и вариативностью услуг, оказываемых на платной основе (если таковые есть)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620"/>
        </w:trPr>
        <w:tc>
          <w:tcPr>
            <w:tcW w:w="6763" w:type="dxa"/>
            <w:hideMark/>
          </w:tcPr>
          <w:p w:rsidR="00074AD2" w:rsidRPr="00074AD2" w:rsidRDefault="00074AD2">
            <w:r w:rsidRPr="00074AD2">
              <w:t>Мне кажется, что педагогами детского сада сделано все возможное для коррекции и компенсации нарушений развития ребенка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31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Я уверен в качестве питания в детском саду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62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Мне нравится, что в детском саду учитываются интересы моего ребенка, поддерживают его инициативу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62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Я доволен, что в детском саду созданы доброжелательные и вежливые взаимоотношения с родителями воспитанников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62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Я уверен в безопасности моего ребенка в саду, созданы безопасные условия в группах и на территории. Это здорово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62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Я наблюдаю, что деятельность группы и детского сада в целом совершенствуется с учетом мнения родителей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600"/>
        </w:trPr>
        <w:tc>
          <w:tcPr>
            <w:tcW w:w="6763" w:type="dxa"/>
            <w:hideMark/>
          </w:tcPr>
          <w:p w:rsidR="00074AD2" w:rsidRPr="00074AD2" w:rsidRDefault="00074AD2">
            <w:pPr>
              <w:rPr>
                <w:b/>
                <w:bCs/>
              </w:rPr>
            </w:pPr>
            <w:r w:rsidRPr="00074AD2">
              <w:rPr>
                <w:b/>
                <w:bCs/>
              </w:rPr>
              <w:t>Всего показателей по параметру: 11</w:t>
            </w:r>
            <w:r w:rsidRPr="00074AD2">
              <w:rPr>
                <w:b/>
                <w:bCs/>
              </w:rPr>
              <w:br/>
              <w:t>Среднее арифметическое значение по параметру: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pPr>
              <w:rPr>
                <w:b/>
                <w:bCs/>
              </w:rPr>
            </w:pPr>
            <w:r w:rsidRPr="00074AD2">
              <w:rPr>
                <w:b/>
                <w:bCs/>
              </w:rPr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>
            <w:pPr>
              <w:rPr>
                <w:b/>
                <w:bCs/>
              </w:rPr>
            </w:pPr>
          </w:p>
        </w:tc>
      </w:tr>
      <w:tr w:rsidR="00074AD2" w:rsidRPr="00074AD2" w:rsidTr="00074AD2">
        <w:trPr>
          <w:trHeight w:val="350"/>
        </w:trPr>
        <w:tc>
          <w:tcPr>
            <w:tcW w:w="9115" w:type="dxa"/>
            <w:gridSpan w:val="2"/>
            <w:hideMark/>
          </w:tcPr>
          <w:p w:rsidR="00074AD2" w:rsidRPr="00074AD2" w:rsidRDefault="00074AD2" w:rsidP="00074AD2">
            <w:pPr>
              <w:rPr>
                <w:b/>
                <w:bCs/>
              </w:rPr>
            </w:pPr>
            <w:r w:rsidRPr="00074AD2">
              <w:rPr>
                <w:b/>
                <w:bCs/>
              </w:rPr>
              <w:t>КРИТЕРИЙ 5.</w:t>
            </w:r>
            <w:r w:rsidRPr="00074AD2">
              <w:rPr>
                <w:b/>
                <w:bCs/>
              </w:rPr>
              <w:br/>
              <w:t>КАЧЕСТВО ОБЕСПЕЧЕНИЯ ЗДОРОВЬЯ, БЕЗОПАСНОСТИ И КАЧЕСТВА УСЛУГ ПО ПРИСМОТРУ И УХОДУ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>
            <w:pPr>
              <w:rPr>
                <w:b/>
                <w:bCs/>
              </w:rPr>
            </w:pPr>
          </w:p>
        </w:tc>
      </w:tr>
      <w:tr w:rsidR="00074AD2" w:rsidRPr="00074AD2" w:rsidTr="00074AD2">
        <w:trPr>
          <w:trHeight w:val="360"/>
        </w:trPr>
        <w:tc>
          <w:tcPr>
            <w:tcW w:w="9115" w:type="dxa"/>
            <w:gridSpan w:val="2"/>
            <w:hideMark/>
          </w:tcPr>
          <w:p w:rsidR="00074AD2" w:rsidRPr="00074AD2" w:rsidRDefault="00074AD2" w:rsidP="00074AD2">
            <w:r w:rsidRPr="00074AD2">
              <w:t>ПАРАМЕТР 5.1 СОХРАНЕНИЕ ЗДОРОВЬЯ ДЕТЕЙ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62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Санитарно-гигиенические условия внутренних помещений ДОО соответствуют требованиям нормативных документов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62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Санитарно-гигиенические условия прогулочных участков и территории ДОО соответствуют требованиям нормативных документов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124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Предусмотрена систематическая деятельность в сфере гигиены и формирования культурно-гигиенических навыков, сохранению, укреплению здоровья воспитанников выстроенная с учетом потребностей и возможностей воспитанников, интегрированная во все формы образовательного процесса группы (алгоритм мытья рук, алгоритм одевания и др.)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62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Рядом с местом активности детей размещены наглядные информационные материалы, фокусирующие внимание на культурно-гигиенических навыках.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62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Проводится системная работа по формированию здорового образа жизни (ежедневные планы воспитателя)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62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Режим дня выстроен в соответствии с санитарно-гигиеническими требованиями и продолжительностью работы ДОО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62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Медицинское обслуживание в ДОО осуществляется медицинскими работниками в течение всего времени пребывания детей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31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Присутствует систематическое наблюдение за состоянием здоровья воспитанников (утренний фильтр)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93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Наглядные информационные материалы, иллюстрирующие санитарно-гигиенические требования и материально-технические условия (инфостенды, памятки, наглядные инструкции в местах санитарно-гигиенической обработки) размещенные в открытом доступе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600"/>
        </w:trPr>
        <w:tc>
          <w:tcPr>
            <w:tcW w:w="6763" w:type="dxa"/>
            <w:hideMark/>
          </w:tcPr>
          <w:p w:rsidR="00074AD2" w:rsidRPr="00074AD2" w:rsidRDefault="00074AD2">
            <w:pPr>
              <w:rPr>
                <w:b/>
                <w:bCs/>
              </w:rPr>
            </w:pPr>
            <w:r w:rsidRPr="00074AD2">
              <w:rPr>
                <w:b/>
                <w:bCs/>
              </w:rPr>
              <w:lastRenderedPageBreak/>
              <w:t>Всего показателей по параметру: 9</w:t>
            </w:r>
            <w:r w:rsidRPr="00074AD2">
              <w:rPr>
                <w:b/>
                <w:bCs/>
              </w:rPr>
              <w:br/>
              <w:t>Среднее арифметическое значение по параметру: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pPr>
              <w:rPr>
                <w:b/>
                <w:bCs/>
              </w:rPr>
            </w:pPr>
            <w:r w:rsidRPr="00074AD2">
              <w:rPr>
                <w:b/>
                <w:bCs/>
              </w:rPr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>
            <w:pPr>
              <w:rPr>
                <w:b/>
                <w:bCs/>
              </w:rPr>
            </w:pPr>
          </w:p>
        </w:tc>
      </w:tr>
      <w:tr w:rsidR="00074AD2" w:rsidRPr="00074AD2" w:rsidTr="00074AD2">
        <w:trPr>
          <w:trHeight w:val="350"/>
        </w:trPr>
        <w:tc>
          <w:tcPr>
            <w:tcW w:w="9115" w:type="dxa"/>
            <w:gridSpan w:val="2"/>
            <w:hideMark/>
          </w:tcPr>
          <w:p w:rsidR="00074AD2" w:rsidRPr="00074AD2" w:rsidRDefault="00074AD2" w:rsidP="00074AD2">
            <w:pPr>
              <w:rPr>
                <w:b/>
                <w:bCs/>
              </w:rPr>
            </w:pPr>
            <w:r w:rsidRPr="00074AD2">
              <w:rPr>
                <w:b/>
                <w:bCs/>
              </w:rPr>
              <w:t>ПАРАМЕТР 5.2 ОБЕСПЕЧЕНИЕ БЕЗОПАСНОСТИ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>
            <w:pPr>
              <w:rPr>
                <w:b/>
                <w:bCs/>
              </w:rPr>
            </w:pPr>
          </w:p>
        </w:tc>
      </w:tr>
      <w:tr w:rsidR="00074AD2" w:rsidRPr="00074AD2" w:rsidTr="00074AD2">
        <w:trPr>
          <w:trHeight w:val="93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 xml:space="preserve">Групповое помещение соответствует требованиям безопасности (оборудование исправно и функционирует, пути эвакуации свободны и функционируют, мебель соответствует требованиям нормативных документов) 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93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Территория для прогулок на свежем воздухе соответствует требованиям безопасности (покрытие ровное, прогулочные веранды, оборудование для игр детей и ограждение участка целостны, зеленые насаждения соответствуют требованиям)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93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Пространство для прогулок зонировано таким образом, чтобы младшие дети (3–4 лет) не могли самопроизвольно использовать более сложное и опасное спортивно-игровое оборудование для старших детей (6–7 лет).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31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Предусмотрена работа с детьми по формированию безопасного поведения в ДОО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124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Предусмотрен комплекс взаимосвязанных мер по обеспечению и контролю безопасности помещения и пр. Напр., предусмотрены фиксаторы створок окон и замки на окнах, предотвращающие случайное открытие окон детьми; установлена защита от защемления пальцев в дверях; установлены барьеры, предотвращающие падение ребенка с кровати, предусмотрена защита мебели от опрокидывания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600"/>
        </w:trPr>
        <w:tc>
          <w:tcPr>
            <w:tcW w:w="6763" w:type="dxa"/>
            <w:hideMark/>
          </w:tcPr>
          <w:p w:rsidR="00074AD2" w:rsidRPr="00074AD2" w:rsidRDefault="00074AD2">
            <w:pPr>
              <w:rPr>
                <w:b/>
                <w:bCs/>
              </w:rPr>
            </w:pPr>
            <w:r w:rsidRPr="00074AD2">
              <w:rPr>
                <w:b/>
                <w:bCs/>
              </w:rPr>
              <w:t>Всего показателей по параметру: 5</w:t>
            </w:r>
            <w:r w:rsidRPr="00074AD2">
              <w:rPr>
                <w:b/>
                <w:bCs/>
              </w:rPr>
              <w:br/>
              <w:t>Среднее арифметическое значение по параметру: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pPr>
              <w:rPr>
                <w:b/>
                <w:bCs/>
              </w:rPr>
            </w:pPr>
            <w:r w:rsidRPr="00074AD2">
              <w:rPr>
                <w:b/>
                <w:bCs/>
              </w:rPr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>
            <w:pPr>
              <w:rPr>
                <w:b/>
                <w:bCs/>
              </w:rPr>
            </w:pPr>
          </w:p>
        </w:tc>
      </w:tr>
      <w:tr w:rsidR="00074AD2" w:rsidRPr="00074AD2" w:rsidTr="00074AD2">
        <w:trPr>
          <w:trHeight w:val="350"/>
        </w:trPr>
        <w:tc>
          <w:tcPr>
            <w:tcW w:w="9115" w:type="dxa"/>
            <w:gridSpan w:val="2"/>
            <w:hideMark/>
          </w:tcPr>
          <w:p w:rsidR="00074AD2" w:rsidRPr="00074AD2" w:rsidRDefault="00074AD2" w:rsidP="00074AD2">
            <w:pPr>
              <w:rPr>
                <w:b/>
                <w:bCs/>
              </w:rPr>
            </w:pPr>
            <w:r w:rsidRPr="00074AD2">
              <w:rPr>
                <w:b/>
                <w:bCs/>
              </w:rPr>
              <w:t>ПАРАМЕТР 5.3 ОБЕСПЕЧЕНИЕ КАЧЕСТВА УСЛУГ ПО ПРИСМОТРУ И УХОДУ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>
            <w:pPr>
              <w:rPr>
                <w:b/>
                <w:bCs/>
              </w:rPr>
            </w:pPr>
          </w:p>
        </w:tc>
      </w:tr>
      <w:tr w:rsidR="00074AD2" w:rsidRPr="00074AD2" w:rsidTr="00074AD2">
        <w:trPr>
          <w:trHeight w:val="62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В ДОО разработаны и утверждены локальные акты, регулирующие разнообразие и контроль качества питания (напр., положение о бракеражной комиссии, меню для детей с пищевой аллергией и пр.).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31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 xml:space="preserve">Организация процесса питания детей соответствует нормативным документам  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31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Во время приема пищи детьми, психологическая атмосфера в группе доброжелательная, спокойная.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62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Предусмотрен индивидуальный подход к детям в режимных моментах (сон, отдых, релаксация, питание, прогулки и др.)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600"/>
        </w:trPr>
        <w:tc>
          <w:tcPr>
            <w:tcW w:w="6763" w:type="dxa"/>
            <w:hideMark/>
          </w:tcPr>
          <w:p w:rsidR="00074AD2" w:rsidRPr="00074AD2" w:rsidRDefault="00074AD2" w:rsidP="00074AD2">
            <w:pPr>
              <w:rPr>
                <w:b/>
                <w:bCs/>
              </w:rPr>
            </w:pPr>
            <w:r w:rsidRPr="00074AD2">
              <w:rPr>
                <w:b/>
                <w:bCs/>
              </w:rPr>
              <w:t>Всего показателей по параметру: 4</w:t>
            </w:r>
            <w:r w:rsidRPr="00074AD2">
              <w:rPr>
                <w:b/>
                <w:bCs/>
              </w:rPr>
              <w:br w:type="page"/>
              <w:t>Среднее арифметическое значение по параметру: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pPr>
              <w:rPr>
                <w:b/>
                <w:bCs/>
              </w:rPr>
            </w:pPr>
            <w:r w:rsidRPr="00074AD2">
              <w:rPr>
                <w:b/>
                <w:bCs/>
              </w:rPr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>
            <w:pPr>
              <w:rPr>
                <w:b/>
                <w:bCs/>
              </w:rPr>
            </w:pPr>
          </w:p>
        </w:tc>
      </w:tr>
      <w:tr w:rsidR="00074AD2" w:rsidRPr="00074AD2" w:rsidTr="00074AD2">
        <w:trPr>
          <w:trHeight w:val="350"/>
        </w:trPr>
        <w:tc>
          <w:tcPr>
            <w:tcW w:w="9115" w:type="dxa"/>
            <w:gridSpan w:val="2"/>
            <w:hideMark/>
          </w:tcPr>
          <w:p w:rsidR="00074AD2" w:rsidRPr="00074AD2" w:rsidRDefault="00074AD2" w:rsidP="00074AD2">
            <w:pPr>
              <w:rPr>
                <w:b/>
                <w:bCs/>
              </w:rPr>
            </w:pPr>
            <w:r w:rsidRPr="00074AD2">
              <w:rPr>
                <w:b/>
                <w:bCs/>
              </w:rPr>
              <w:t>КРИТЕРИЙ 6. КАЧЕСТВО УПРАВЛЕНИЯ В ДОО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>
            <w:pPr>
              <w:rPr>
                <w:b/>
                <w:bCs/>
              </w:rPr>
            </w:pPr>
          </w:p>
        </w:tc>
      </w:tr>
      <w:tr w:rsidR="00074AD2" w:rsidRPr="00074AD2" w:rsidTr="00074AD2">
        <w:trPr>
          <w:trHeight w:val="360"/>
        </w:trPr>
        <w:tc>
          <w:tcPr>
            <w:tcW w:w="9115" w:type="dxa"/>
            <w:gridSpan w:val="2"/>
            <w:hideMark/>
          </w:tcPr>
          <w:p w:rsidR="00074AD2" w:rsidRPr="00074AD2" w:rsidRDefault="00074AD2" w:rsidP="00074AD2">
            <w:r w:rsidRPr="00074AD2">
              <w:t>ПАРАМЕТР 6.1 УПРАВЛЕНИЕ ОРГАНИЗАЦИОННЫМИ ПРОЦЕССАМИ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124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Предусмотрена система планирования образовательной деятельности, обеспечивающая взаимосвязь различных процессов, описывающая цели деятельности, предоставляющая достаточную гибкость для выстраивания деятельности с учетом текущих потребностей, возможностей, интересов и инициативы воспитанников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93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 xml:space="preserve">Методическая система ДОО обеспечивает открытость достижений педагогов, стимулирует их активность в распространении и освоении инновационного опыта (проводятся мероприятия по </w:t>
            </w:r>
            <w:r w:rsidRPr="00074AD2">
              <w:lastRenderedPageBreak/>
              <w:t>взаимообогащению опытом между сотрудниками своего коллектива и за его пределами)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lastRenderedPageBreak/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62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 xml:space="preserve">Педагогический коллектив своевременно информируется о проведении различных конкурсов профессионального мастерства. 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31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Осуществляется поддержка молодых специалистов (действующий локальный акт)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62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 xml:space="preserve">Администрация ДОО своевременно реагирует на запросы о предоставлении необходимых ресурсов для выполнения трудовых функций (собеседование с коллективом) 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62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Администрация ДОО своевременно реагирует на предложения коллектива о совершенствовании качества своего труда (собеседование с коллективом)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93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Стимулирующие выплаты рассчитываются открыто для всего коллектива на основе выполнения личных и коллективных показателей эффективности и являются предметом анализа и регулярного совершенствования.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62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Документация ведется систематически, в полном объеме (наличие протоколов общих родительских собраний, педсоветов и т.д.)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31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Проводятся мероприятия на формирование и поддержку командного духа (командообразование)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155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Имеется управленческий документ, содержащий сведения о принимаемых мерах/проведенных мероприятиях, сведения о сроках реализации мер/мероприятий, об ответственных и об участниках по устранению выявленных в ходе проведения анализа дефицитов и лучших практик по критериям РСМК ДО, подписанная программа проведения мероприятия, подписанный протокол проведения мероприятия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600"/>
        </w:trPr>
        <w:tc>
          <w:tcPr>
            <w:tcW w:w="6763" w:type="dxa"/>
            <w:hideMark/>
          </w:tcPr>
          <w:p w:rsidR="00074AD2" w:rsidRPr="00074AD2" w:rsidRDefault="00074AD2" w:rsidP="00074AD2">
            <w:pPr>
              <w:rPr>
                <w:b/>
                <w:bCs/>
              </w:rPr>
            </w:pPr>
            <w:r w:rsidRPr="00074AD2">
              <w:rPr>
                <w:b/>
                <w:bCs/>
              </w:rPr>
              <w:t>Всего показателей по параметру: 10</w:t>
            </w:r>
            <w:r w:rsidRPr="00074AD2">
              <w:rPr>
                <w:b/>
                <w:bCs/>
              </w:rPr>
              <w:br/>
              <w:t>Среднее арифметическое значение по параметру: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pPr>
              <w:rPr>
                <w:b/>
                <w:bCs/>
              </w:rPr>
            </w:pPr>
            <w:r w:rsidRPr="00074AD2">
              <w:rPr>
                <w:b/>
                <w:bCs/>
              </w:rPr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>
            <w:pPr>
              <w:rPr>
                <w:b/>
                <w:bCs/>
              </w:rPr>
            </w:pPr>
          </w:p>
        </w:tc>
      </w:tr>
      <w:tr w:rsidR="00074AD2" w:rsidRPr="00074AD2" w:rsidTr="00074AD2">
        <w:trPr>
          <w:trHeight w:val="350"/>
        </w:trPr>
        <w:tc>
          <w:tcPr>
            <w:tcW w:w="9115" w:type="dxa"/>
            <w:gridSpan w:val="2"/>
            <w:hideMark/>
          </w:tcPr>
          <w:p w:rsidR="00074AD2" w:rsidRPr="00074AD2" w:rsidRDefault="00074AD2" w:rsidP="00074AD2">
            <w:pPr>
              <w:rPr>
                <w:b/>
                <w:bCs/>
              </w:rPr>
            </w:pPr>
            <w:r w:rsidRPr="00074AD2">
              <w:rPr>
                <w:b/>
                <w:bCs/>
              </w:rPr>
              <w:t>ПАРАМЕТР 6.2 ВНУТРЕННЯЯ СИСТЕМА ОЦЕНКИ КАЧЕСТВА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>
            <w:pPr>
              <w:rPr>
                <w:b/>
                <w:bCs/>
              </w:rPr>
            </w:pPr>
          </w:p>
        </w:tc>
      </w:tr>
      <w:tr w:rsidR="00074AD2" w:rsidRPr="00074AD2" w:rsidTr="00074AD2">
        <w:trPr>
          <w:trHeight w:val="31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Наличие внутренней системы оценки качества (ВСОКО) ДОО (действующий локальных акт)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31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Присутствует корреляция целей и задач ООП ДО и целей и задач ВСОКО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62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Анализ результатов и обсуждение с коллективом основных маркеров качества за определенный период (отчет, аналитическая справка – анализ, собеседование с педагогами, рекомендации и пр.)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93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Педагоги анализируют самостоятельно качество своей работы, определяют сильные стороны и стороны, требующие совершенствования, риски и точки роста  в сфере развития качества педагогической работы с опорой на показатели ВСОКО (заполнение оценочных карт, анкетирование)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62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Оформление управленческих решений по внесению намеченных корректив, нацеленных на повышение качества, в отдельный документ (приказ)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62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По результатам процедур ВСОКО всем участникам дается обратная связь в устном и/или письменном виде (собеседование с педагогами/аналитическая справка, рекомендации пр.)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31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 xml:space="preserve">Наличие во ВСОКО параметра: Реализуется социальное партнерство (договор о сотрудничестве) 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31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lastRenderedPageBreak/>
              <w:t>Наличие во ВСОКО параметра: Эффективность реализации рабочей программы воспитания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62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Наличие рекомендаций по использованию успешных практик, выявленных в ходе анализа, позволяющие достичь более высоких результатов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93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Наличие управленческих решений документ должен содержать сведения о принимаемых управленческих решениях (в том числе о поощрении), сведения о сроках реализации управленческих решений, об ответственных и об участниках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600"/>
        </w:trPr>
        <w:tc>
          <w:tcPr>
            <w:tcW w:w="6763" w:type="dxa"/>
            <w:hideMark/>
          </w:tcPr>
          <w:p w:rsidR="00074AD2" w:rsidRPr="00074AD2" w:rsidRDefault="00074AD2">
            <w:pPr>
              <w:rPr>
                <w:b/>
                <w:bCs/>
              </w:rPr>
            </w:pPr>
            <w:r w:rsidRPr="00074AD2">
              <w:rPr>
                <w:b/>
                <w:bCs/>
              </w:rPr>
              <w:t>Всего показателей по параметру: 10</w:t>
            </w:r>
            <w:r w:rsidRPr="00074AD2">
              <w:rPr>
                <w:b/>
                <w:bCs/>
              </w:rPr>
              <w:br/>
              <w:t>Среднее арифметическое значение по параметру: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pPr>
              <w:rPr>
                <w:b/>
                <w:bCs/>
              </w:rPr>
            </w:pPr>
            <w:r w:rsidRPr="00074AD2">
              <w:rPr>
                <w:b/>
                <w:bCs/>
              </w:rPr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>
            <w:pPr>
              <w:rPr>
                <w:b/>
                <w:bCs/>
              </w:rPr>
            </w:pPr>
          </w:p>
        </w:tc>
      </w:tr>
      <w:tr w:rsidR="00074AD2" w:rsidRPr="00074AD2" w:rsidTr="00074AD2">
        <w:trPr>
          <w:trHeight w:val="350"/>
        </w:trPr>
        <w:tc>
          <w:tcPr>
            <w:tcW w:w="9115" w:type="dxa"/>
            <w:gridSpan w:val="2"/>
            <w:hideMark/>
          </w:tcPr>
          <w:p w:rsidR="00074AD2" w:rsidRPr="00074AD2" w:rsidRDefault="00074AD2" w:rsidP="00074AD2">
            <w:pPr>
              <w:rPr>
                <w:b/>
                <w:bCs/>
              </w:rPr>
            </w:pPr>
            <w:r w:rsidRPr="00074AD2">
              <w:rPr>
                <w:b/>
                <w:bCs/>
              </w:rPr>
              <w:t>ПАРАМЕТР 6.3 ПРОГРАММА РАЗВИТИЯ ДОО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>
            <w:pPr>
              <w:rPr>
                <w:b/>
                <w:bCs/>
              </w:rPr>
            </w:pPr>
          </w:p>
        </w:tc>
      </w:tr>
      <w:tr w:rsidR="00074AD2" w:rsidRPr="00074AD2" w:rsidTr="00074AD2">
        <w:trPr>
          <w:trHeight w:val="31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Наличие программы развития в ДОО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31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Программа содержит стратегию развития ДОО в долгосрочном периоде (не менее 3 лет)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93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Программа развития построена на основе результатов внутренней оценки качества образования ДОО, наблюдается внесение корректировок в Программу развития по результатам ВСОКО (действующий локальный акт)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31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Программа развития содержит перспективный план повышения качества образования в ДОО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62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Для совершенствования деятельности по качеству реализации ключевых направлений (процессов) планируются и внедряются изменения, инновации, открываются новые направления деятельности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93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В Программе развития предусмотрены меры и мероприятия, планируемые с целью улучшения качества образования, на ближайший год с указанием сроков их реализации и ответственными лицами (Программа содержит план мероприятий по развитию ДОО с указанием сроков их реализации)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31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Для разработки Программы развития в ДОО формируется рабочая группа из сотрудников ДОО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62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Для разработки Программы развития собираются и анализируются пожелания родительской общественности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62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Программа содержит разделы, связанные с развитием профессиональных компетенций сотрудников ДОО в долгосрочном периоде)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310"/>
        </w:trPr>
        <w:tc>
          <w:tcPr>
            <w:tcW w:w="6763" w:type="dxa"/>
            <w:hideMark/>
          </w:tcPr>
          <w:p w:rsidR="00074AD2" w:rsidRPr="00074AD2" w:rsidRDefault="00074AD2" w:rsidP="00074AD2">
            <w:r w:rsidRPr="00074AD2">
              <w:t>Программа включает планы по внедрению инновационных аспектов в деятельность ДОО</w:t>
            </w:r>
          </w:p>
        </w:tc>
        <w:tc>
          <w:tcPr>
            <w:tcW w:w="2352" w:type="dxa"/>
            <w:hideMark/>
          </w:tcPr>
          <w:p w:rsidR="00074AD2" w:rsidRPr="00074AD2" w:rsidRDefault="00074AD2" w:rsidP="00074AD2">
            <w:r w:rsidRPr="00074AD2"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/>
        </w:tc>
      </w:tr>
      <w:tr w:rsidR="00074AD2" w:rsidRPr="00074AD2" w:rsidTr="00074AD2">
        <w:trPr>
          <w:trHeight w:val="600"/>
        </w:trPr>
        <w:tc>
          <w:tcPr>
            <w:tcW w:w="6763" w:type="dxa"/>
            <w:hideMark/>
          </w:tcPr>
          <w:p w:rsidR="00074AD2" w:rsidRPr="00074AD2" w:rsidRDefault="00074AD2">
            <w:pPr>
              <w:rPr>
                <w:b/>
                <w:bCs/>
              </w:rPr>
            </w:pPr>
            <w:r w:rsidRPr="00074AD2">
              <w:rPr>
                <w:b/>
                <w:bCs/>
              </w:rPr>
              <w:t>Всего показателей по параметру: 10</w:t>
            </w:r>
            <w:r w:rsidRPr="00074AD2">
              <w:rPr>
                <w:b/>
                <w:bCs/>
              </w:rPr>
              <w:br/>
              <w:t>Среднее арифметическое значение по параметру:</w:t>
            </w:r>
          </w:p>
        </w:tc>
        <w:tc>
          <w:tcPr>
            <w:tcW w:w="2352" w:type="dxa"/>
            <w:noWrap/>
            <w:hideMark/>
          </w:tcPr>
          <w:p w:rsidR="00074AD2" w:rsidRPr="00074AD2" w:rsidRDefault="00074AD2" w:rsidP="00074AD2">
            <w:pPr>
              <w:rPr>
                <w:b/>
                <w:bCs/>
              </w:rPr>
            </w:pPr>
            <w:r w:rsidRPr="00074AD2">
              <w:rPr>
                <w:b/>
                <w:bCs/>
              </w:rPr>
              <w:t>0</w:t>
            </w:r>
          </w:p>
        </w:tc>
        <w:tc>
          <w:tcPr>
            <w:tcW w:w="230" w:type="dxa"/>
            <w:noWrap/>
            <w:hideMark/>
          </w:tcPr>
          <w:p w:rsidR="00074AD2" w:rsidRPr="00074AD2" w:rsidRDefault="00074AD2" w:rsidP="00074AD2">
            <w:pPr>
              <w:rPr>
                <w:b/>
                <w:bCs/>
              </w:rPr>
            </w:pPr>
          </w:p>
        </w:tc>
      </w:tr>
    </w:tbl>
    <w:p w:rsidR="0045086A" w:rsidRDefault="0045086A"/>
    <w:sectPr w:rsidR="004508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AD2"/>
    <w:rsid w:val="00074AD2"/>
    <w:rsid w:val="00450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D7D493"/>
  <w15:chartTrackingRefBased/>
  <w15:docId w15:val="{FB822B5C-0A70-4F45-A627-62EDE561D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74AD2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074AD2"/>
    <w:rPr>
      <w:color w:val="954F72"/>
      <w:u w:val="single"/>
    </w:rPr>
  </w:style>
  <w:style w:type="paragraph" w:customStyle="1" w:styleId="msonormal0">
    <w:name w:val="msonormal"/>
    <w:basedOn w:val="a"/>
    <w:rsid w:val="00074A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rsid w:val="00074A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5">
    <w:name w:val="xl65"/>
    <w:basedOn w:val="a"/>
    <w:rsid w:val="00074AD2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74AD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74A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074A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074A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074AD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074A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074A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074A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9C9C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74">
    <w:name w:val="xl74"/>
    <w:basedOn w:val="a"/>
    <w:rsid w:val="00074A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074A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074A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074A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074A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074A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80">
    <w:name w:val="xl80"/>
    <w:basedOn w:val="a"/>
    <w:rsid w:val="00074A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074A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074A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83">
    <w:name w:val="xl83"/>
    <w:basedOn w:val="a"/>
    <w:rsid w:val="00074A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074A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074A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6">
    <w:name w:val="xl86"/>
    <w:basedOn w:val="a"/>
    <w:rsid w:val="00074A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074A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8">
    <w:name w:val="xl88"/>
    <w:basedOn w:val="a"/>
    <w:rsid w:val="00074A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074A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074A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074A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074A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074A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074A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074A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074A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7">
    <w:name w:val="xl97"/>
    <w:basedOn w:val="a"/>
    <w:rsid w:val="00074A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074A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9">
    <w:name w:val="xl99"/>
    <w:basedOn w:val="a"/>
    <w:rsid w:val="00074A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0">
    <w:name w:val="xl100"/>
    <w:basedOn w:val="a"/>
    <w:rsid w:val="00074AD2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74A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02">
    <w:name w:val="xl102"/>
    <w:basedOn w:val="a"/>
    <w:rsid w:val="00074A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03">
    <w:name w:val="xl103"/>
    <w:basedOn w:val="a"/>
    <w:rsid w:val="00074AD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table" w:styleId="a5">
    <w:name w:val="Table Grid"/>
    <w:basedOn w:val="a1"/>
    <w:uiPriority w:val="39"/>
    <w:rsid w:val="00074A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93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8645</Words>
  <Characters>49280</Characters>
  <Application>Microsoft Office Word</Application>
  <DocSecurity>0</DocSecurity>
  <Lines>410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nastasi31@bk.ru</dc:creator>
  <cp:keywords/>
  <dc:description/>
  <cp:lastModifiedBy>nastasi31@bk.ru</cp:lastModifiedBy>
  <cp:revision>1</cp:revision>
  <dcterms:created xsi:type="dcterms:W3CDTF">2024-03-01T15:38:00Z</dcterms:created>
  <dcterms:modified xsi:type="dcterms:W3CDTF">2024-03-01T15:39:00Z</dcterms:modified>
</cp:coreProperties>
</file>